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7022D" w14:textId="77777777" w:rsidR="005C2796" w:rsidRPr="007C7290" w:rsidRDefault="005C2796" w:rsidP="0015724A">
      <w:pPr>
        <w:spacing w:line="240" w:lineRule="auto"/>
        <w:jc w:val="center"/>
      </w:pPr>
      <w:r w:rsidRPr="007C7290">
        <w:rPr>
          <w:noProof/>
          <w:lang w:eastAsia="lt-LT"/>
        </w:rPr>
        <w:drawing>
          <wp:anchor distT="0" distB="0" distL="114935" distR="114935" simplePos="0" relativeHeight="251658752" behindDoc="0" locked="0" layoutInCell="1" allowOverlap="1" wp14:anchorId="787702CC" wp14:editId="787702CD">
            <wp:simplePos x="0" y="0"/>
            <wp:positionH relativeFrom="page">
              <wp:posOffset>3899535</wp:posOffset>
            </wp:positionH>
            <wp:positionV relativeFrom="page">
              <wp:posOffset>589915</wp:posOffset>
            </wp:positionV>
            <wp:extent cx="475615" cy="570865"/>
            <wp:effectExtent l="19050" t="0" r="635" b="0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77022E" w14:textId="77777777" w:rsidR="005C2796" w:rsidRPr="007C7290" w:rsidRDefault="005C2796" w:rsidP="0015724A">
      <w:pPr>
        <w:pStyle w:val="Antrat3"/>
      </w:pPr>
    </w:p>
    <w:p w14:paraId="7877022F" w14:textId="77777777" w:rsidR="005C2796" w:rsidRPr="007C7290" w:rsidRDefault="005C2796" w:rsidP="0015724A">
      <w:pPr>
        <w:pStyle w:val="Antrat3"/>
      </w:pPr>
    </w:p>
    <w:p w14:paraId="78770230" w14:textId="77777777" w:rsidR="00FB01D3" w:rsidRPr="007C7290" w:rsidRDefault="00405E54" w:rsidP="0015724A">
      <w:pPr>
        <w:spacing w:line="240" w:lineRule="auto"/>
        <w:rPr>
          <w:b/>
          <w:lang w:eastAsia="ar-SA"/>
        </w:rPr>
      </w:pPr>
      <w:r w:rsidRPr="007C7290">
        <w:rPr>
          <w:lang w:eastAsia="ar-SA"/>
        </w:rPr>
        <w:tab/>
      </w:r>
      <w:r w:rsidRPr="007C7290">
        <w:rPr>
          <w:lang w:eastAsia="ar-SA"/>
        </w:rPr>
        <w:tab/>
      </w:r>
      <w:r w:rsidRPr="007C7290">
        <w:rPr>
          <w:lang w:eastAsia="ar-SA"/>
        </w:rPr>
        <w:tab/>
      </w:r>
      <w:r w:rsidRPr="007C7290">
        <w:rPr>
          <w:lang w:eastAsia="ar-SA"/>
        </w:rPr>
        <w:tab/>
      </w:r>
      <w:r w:rsidRPr="007C7290">
        <w:rPr>
          <w:lang w:eastAsia="ar-SA"/>
        </w:rPr>
        <w:tab/>
      </w:r>
      <w:r w:rsidRPr="007C7290">
        <w:rPr>
          <w:lang w:eastAsia="ar-SA"/>
        </w:rPr>
        <w:tab/>
      </w:r>
      <w:r w:rsidRPr="007C7290">
        <w:rPr>
          <w:lang w:eastAsia="ar-SA"/>
        </w:rPr>
        <w:tab/>
      </w:r>
      <w:r w:rsidRPr="007C7290">
        <w:rPr>
          <w:lang w:eastAsia="ar-SA"/>
        </w:rPr>
        <w:tab/>
      </w:r>
      <w:r w:rsidRPr="007C7290">
        <w:rPr>
          <w:lang w:eastAsia="ar-SA"/>
        </w:rPr>
        <w:tab/>
      </w:r>
      <w:r w:rsidR="00FB01D3" w:rsidRPr="007C7290">
        <w:rPr>
          <w:b/>
          <w:lang w:eastAsia="ar-SA"/>
        </w:rPr>
        <w:tab/>
      </w:r>
      <w:r w:rsidR="00FB01D3" w:rsidRPr="007C7290">
        <w:rPr>
          <w:b/>
          <w:lang w:eastAsia="ar-SA"/>
        </w:rPr>
        <w:tab/>
      </w:r>
    </w:p>
    <w:p w14:paraId="78770231" w14:textId="77777777" w:rsidR="005C2796" w:rsidRPr="007C7290" w:rsidRDefault="005C2796" w:rsidP="0015724A">
      <w:pPr>
        <w:pStyle w:val="Antrat2"/>
        <w:tabs>
          <w:tab w:val="left" w:pos="0"/>
        </w:tabs>
        <w:spacing w:line="240" w:lineRule="auto"/>
      </w:pPr>
      <w:r w:rsidRPr="007C7290">
        <w:t>PRIEŠGAISRINĖS APSAUGOS IR GELBĖJIMO DEPARTAMENTO</w:t>
      </w:r>
    </w:p>
    <w:p w14:paraId="78770232" w14:textId="77777777" w:rsidR="005C2796" w:rsidRPr="007C7290" w:rsidRDefault="005C2796" w:rsidP="0015724A">
      <w:pPr>
        <w:pStyle w:val="Pagrindinistekstas"/>
        <w:spacing w:line="240" w:lineRule="auto"/>
        <w:jc w:val="center"/>
        <w:rPr>
          <w:rFonts w:ascii="Times New Roman" w:hAnsi="Times New Roman"/>
        </w:rPr>
      </w:pPr>
      <w:r w:rsidRPr="007C7290">
        <w:rPr>
          <w:rFonts w:ascii="Times New Roman" w:hAnsi="Times New Roman"/>
        </w:rPr>
        <w:t>PRIE VIDAUS REIKALŲ MINISTERIJOS</w:t>
      </w:r>
    </w:p>
    <w:p w14:paraId="78770233" w14:textId="77777777" w:rsidR="005C2796" w:rsidRPr="007C7290" w:rsidRDefault="005C2796" w:rsidP="0015724A">
      <w:pPr>
        <w:spacing w:after="0" w:line="240" w:lineRule="auto"/>
        <w:jc w:val="center"/>
        <w:rPr>
          <w:b/>
          <w:szCs w:val="24"/>
        </w:rPr>
      </w:pPr>
      <w:r w:rsidRPr="007C7290">
        <w:rPr>
          <w:b/>
        </w:rPr>
        <w:t>DIREKTORIUS</w:t>
      </w:r>
    </w:p>
    <w:p w14:paraId="78770234" w14:textId="77777777" w:rsidR="005C2796" w:rsidRPr="007C7290" w:rsidRDefault="005C2796" w:rsidP="0015724A">
      <w:pPr>
        <w:spacing w:after="0" w:line="240" w:lineRule="auto"/>
        <w:jc w:val="center"/>
        <w:rPr>
          <w:b/>
          <w:szCs w:val="24"/>
        </w:rPr>
      </w:pPr>
    </w:p>
    <w:p w14:paraId="78770235" w14:textId="77777777" w:rsidR="005C2796" w:rsidRPr="007C7290" w:rsidRDefault="005C2796" w:rsidP="0015724A">
      <w:pPr>
        <w:spacing w:after="0" w:line="240" w:lineRule="auto"/>
        <w:jc w:val="center"/>
        <w:rPr>
          <w:b/>
          <w:szCs w:val="24"/>
        </w:rPr>
      </w:pPr>
    </w:p>
    <w:p w14:paraId="78770236" w14:textId="77777777" w:rsidR="005C2796" w:rsidRPr="007C7290" w:rsidRDefault="005C2796" w:rsidP="0015724A">
      <w:pPr>
        <w:pStyle w:val="Antrat7"/>
        <w:jc w:val="center"/>
      </w:pPr>
      <w:r w:rsidRPr="007C7290">
        <w:t>ĮSAKYMAS</w:t>
      </w:r>
    </w:p>
    <w:p w14:paraId="78770237" w14:textId="77777777" w:rsidR="005C2796" w:rsidRPr="007C7290" w:rsidRDefault="005C2796" w:rsidP="0015724A">
      <w:pPr>
        <w:pStyle w:val="Antrat7"/>
        <w:jc w:val="center"/>
      </w:pPr>
      <w:r w:rsidRPr="007C7290">
        <w:t>DĖL SAVIVALDYBIŲ PRIEŠGAISRINIŲ TARNY</w:t>
      </w:r>
      <w:r w:rsidR="00674284" w:rsidRPr="007C7290">
        <w:t>BŲ VEIKLOS KOKYBINIŲ IR KIEKYBINIŲ RODIKLIŲ</w:t>
      </w:r>
      <w:r w:rsidR="0023551F" w:rsidRPr="007C7290">
        <w:t xml:space="preserve"> </w:t>
      </w:r>
      <w:r w:rsidR="009C08F1" w:rsidRPr="007C7290">
        <w:t xml:space="preserve">APRAŠO </w:t>
      </w:r>
      <w:r w:rsidRPr="007C7290">
        <w:t>PATVIRTINIMO</w:t>
      </w:r>
    </w:p>
    <w:p w14:paraId="78770238" w14:textId="77777777" w:rsidR="005C2796" w:rsidRPr="007C7290" w:rsidRDefault="005C2796" w:rsidP="0015724A">
      <w:pPr>
        <w:spacing w:after="0" w:line="240" w:lineRule="auto"/>
        <w:jc w:val="center"/>
        <w:rPr>
          <w:b/>
          <w:szCs w:val="24"/>
        </w:rPr>
      </w:pPr>
    </w:p>
    <w:p w14:paraId="78770239" w14:textId="77777777" w:rsidR="005C2796" w:rsidRPr="007C7290" w:rsidRDefault="005C2796" w:rsidP="0015724A">
      <w:pPr>
        <w:spacing w:after="0" w:line="240" w:lineRule="auto"/>
        <w:jc w:val="center"/>
        <w:rPr>
          <w:b/>
          <w:szCs w:val="24"/>
        </w:rPr>
      </w:pPr>
    </w:p>
    <w:p w14:paraId="7877023A" w14:textId="604CC831" w:rsidR="005C2796" w:rsidRPr="007C7290" w:rsidRDefault="00623CD4" w:rsidP="0015724A">
      <w:pPr>
        <w:pStyle w:val="Betarp"/>
        <w:jc w:val="center"/>
      </w:pPr>
      <w:r w:rsidRPr="007C7290">
        <w:t>2015</w:t>
      </w:r>
      <w:r w:rsidR="005C2796" w:rsidRPr="007C7290">
        <w:t xml:space="preserve"> m.</w:t>
      </w:r>
      <w:r w:rsidR="001E77D2" w:rsidRPr="007C7290">
        <w:t xml:space="preserve"> </w:t>
      </w:r>
      <w:r w:rsidR="00DC5656">
        <w:t>rugpjūčio</w:t>
      </w:r>
      <w:r w:rsidR="008B0F64" w:rsidRPr="007C7290">
        <w:t xml:space="preserve"> </w:t>
      </w:r>
      <w:r w:rsidR="006D2A40">
        <w:t>6</w:t>
      </w:r>
      <w:r w:rsidR="008B0F64" w:rsidRPr="007C7290">
        <w:t xml:space="preserve"> </w:t>
      </w:r>
      <w:r w:rsidR="005C2796" w:rsidRPr="007C7290">
        <w:t>d. Nr.</w:t>
      </w:r>
      <w:r w:rsidR="006D2A40">
        <w:t>1-221</w:t>
      </w:r>
      <w:bookmarkStart w:id="0" w:name="_GoBack"/>
      <w:bookmarkEnd w:id="0"/>
      <w:r w:rsidRPr="007C7290">
        <w:t xml:space="preserve"> </w:t>
      </w:r>
    </w:p>
    <w:p w14:paraId="7877023B" w14:textId="77777777" w:rsidR="005C2796" w:rsidRPr="007C7290" w:rsidRDefault="005C2796" w:rsidP="0015724A">
      <w:pPr>
        <w:pStyle w:val="Betarp"/>
        <w:jc w:val="center"/>
      </w:pPr>
      <w:r w:rsidRPr="007C7290">
        <w:t>Vilnius</w:t>
      </w:r>
    </w:p>
    <w:p w14:paraId="7877023C" w14:textId="77777777" w:rsidR="005C2796" w:rsidRPr="007C7290" w:rsidRDefault="005C2796" w:rsidP="0015724A">
      <w:pPr>
        <w:pStyle w:val="Betarp"/>
        <w:jc w:val="center"/>
      </w:pPr>
    </w:p>
    <w:p w14:paraId="7877023D" w14:textId="77777777" w:rsidR="005C2796" w:rsidRPr="007C7290" w:rsidRDefault="005C2796" w:rsidP="0015724A">
      <w:pPr>
        <w:pStyle w:val="Betarp"/>
        <w:jc w:val="center"/>
      </w:pPr>
    </w:p>
    <w:p w14:paraId="7877023E" w14:textId="77777777" w:rsidR="005C2796" w:rsidRPr="007C7290" w:rsidRDefault="005C2796" w:rsidP="0015724A">
      <w:pPr>
        <w:pStyle w:val="Betarp"/>
        <w:ind w:firstLine="720"/>
        <w:jc w:val="both"/>
      </w:pPr>
      <w:r w:rsidRPr="007C7290">
        <w:t>Vadovaudamasis Lietuvos Respublikos p</w:t>
      </w:r>
      <w:r w:rsidR="00C76C53" w:rsidRPr="007C7290">
        <w:t>riešgaisrinės saugos įstatymo</w:t>
      </w:r>
      <w:r w:rsidR="00C871E1" w:rsidRPr="007C7290">
        <w:t xml:space="preserve"> (2014 m. lapkričio </w:t>
      </w:r>
      <w:r w:rsidR="003B2DF0">
        <w:br/>
      </w:r>
      <w:r w:rsidR="00C871E1" w:rsidRPr="007C7290">
        <w:t>13 d. įstatymo Nr. XII-1330 redakcija)</w:t>
      </w:r>
      <w:r w:rsidR="00C76C53" w:rsidRPr="007C7290">
        <w:t xml:space="preserve"> 7</w:t>
      </w:r>
      <w:r w:rsidRPr="007C7290">
        <w:t xml:space="preserve"> straipsnio</w:t>
      </w:r>
      <w:r w:rsidR="00A0143A" w:rsidRPr="007C7290">
        <w:t xml:space="preserve"> 1 dalies</w:t>
      </w:r>
      <w:r w:rsidRPr="007C7290">
        <w:t xml:space="preserve"> </w:t>
      </w:r>
      <w:r w:rsidR="00C76C53" w:rsidRPr="007C7290">
        <w:t>13 punktu</w:t>
      </w:r>
      <w:r w:rsidRPr="007C7290">
        <w:t xml:space="preserve"> ir įgyvendindamas Lietuvos</w:t>
      </w:r>
      <w:r w:rsidR="00C76C53" w:rsidRPr="007C7290">
        <w:t xml:space="preserve"> Respublikos vidaus reikalų ministro</w:t>
      </w:r>
      <w:r w:rsidRPr="007C7290">
        <w:t xml:space="preserve"> </w:t>
      </w:r>
      <w:r w:rsidR="00C76C53" w:rsidRPr="007C7290">
        <w:t>2015 m. kovo 31</w:t>
      </w:r>
      <w:r w:rsidRPr="007C7290">
        <w:t xml:space="preserve"> d</w:t>
      </w:r>
      <w:r w:rsidR="00C76C53" w:rsidRPr="007C7290">
        <w:t>. į</w:t>
      </w:r>
      <w:r w:rsidR="00C871E1" w:rsidRPr="007C7290">
        <w:t>sakymo</w:t>
      </w:r>
      <w:r w:rsidR="00C76C53" w:rsidRPr="007C7290">
        <w:t xml:space="preserve"> Nr. 1V-246</w:t>
      </w:r>
      <w:r w:rsidR="00C81EC4" w:rsidRPr="007C7290">
        <w:t xml:space="preserve"> „Dėl </w:t>
      </w:r>
      <w:r w:rsidR="00FD44B1" w:rsidRPr="007C7290">
        <w:t>įgaliojimų suteikimo įgyvendinant Lietuvos Respublikos priešgaisrinės saugos įstatymą“</w:t>
      </w:r>
      <w:r w:rsidR="00C871E1" w:rsidRPr="007C7290">
        <w:t xml:space="preserve"> 1.1 </w:t>
      </w:r>
      <w:r w:rsidR="00E3274D">
        <w:t>pa</w:t>
      </w:r>
      <w:r w:rsidR="00C871E1" w:rsidRPr="007C7290">
        <w:t>punkt</w:t>
      </w:r>
      <w:r w:rsidR="00E3274D">
        <w:t>į</w:t>
      </w:r>
      <w:r w:rsidR="003B2DF0">
        <w:t>:</w:t>
      </w:r>
      <w:r w:rsidR="0064343E" w:rsidRPr="007C7290">
        <w:t xml:space="preserve"> </w:t>
      </w:r>
      <w:r w:rsidR="00213BA7" w:rsidRPr="007C7290">
        <w:t xml:space="preserve"> </w:t>
      </w:r>
    </w:p>
    <w:p w14:paraId="7877023F" w14:textId="77777777" w:rsidR="00A205BF" w:rsidRPr="007C7290" w:rsidRDefault="005C2796" w:rsidP="0015724A">
      <w:pPr>
        <w:pStyle w:val="Betarp"/>
        <w:numPr>
          <w:ilvl w:val="0"/>
          <w:numId w:val="3"/>
        </w:numPr>
        <w:tabs>
          <w:tab w:val="left" w:pos="993"/>
        </w:tabs>
        <w:ind w:left="0" w:firstLine="720"/>
        <w:jc w:val="both"/>
      </w:pPr>
      <w:r w:rsidRPr="007C7290">
        <w:t>T v i r t i n u  Savivaldybių prie</w:t>
      </w:r>
      <w:r w:rsidR="00080509" w:rsidRPr="007C7290">
        <w:t xml:space="preserve">šgaisrinių </w:t>
      </w:r>
      <w:r w:rsidR="009B34B9" w:rsidRPr="007C7290">
        <w:t xml:space="preserve">tarnybų veiklos </w:t>
      </w:r>
      <w:r w:rsidR="003F6824" w:rsidRPr="007C7290">
        <w:t>kokybini</w:t>
      </w:r>
      <w:r w:rsidR="00B76F90">
        <w:t>ų</w:t>
      </w:r>
      <w:r w:rsidR="003F6824" w:rsidRPr="007C7290">
        <w:t xml:space="preserve"> ir kiekybini</w:t>
      </w:r>
      <w:r w:rsidR="00B76F90">
        <w:t>ų</w:t>
      </w:r>
      <w:r w:rsidR="003F6824" w:rsidRPr="007C7290">
        <w:t xml:space="preserve"> rodikli</w:t>
      </w:r>
      <w:r w:rsidR="000B3DF0" w:rsidRPr="007C7290">
        <w:t>ų</w:t>
      </w:r>
      <w:r w:rsidR="003F6824" w:rsidRPr="007C7290">
        <w:t xml:space="preserve"> </w:t>
      </w:r>
      <w:r w:rsidR="002761F3" w:rsidRPr="007C7290">
        <w:t xml:space="preserve">aprašą </w:t>
      </w:r>
      <w:r w:rsidRPr="007C7290">
        <w:t>(pridedama).</w:t>
      </w:r>
      <w:r w:rsidR="009B34B9" w:rsidRPr="007C7290">
        <w:t xml:space="preserve">    </w:t>
      </w:r>
      <w:r w:rsidR="002761F3" w:rsidRPr="007C7290">
        <w:t xml:space="preserve"> </w:t>
      </w:r>
      <w:r w:rsidR="009B34B9" w:rsidRPr="007C7290">
        <w:t xml:space="preserve"> </w:t>
      </w:r>
    </w:p>
    <w:p w14:paraId="78770240" w14:textId="77777777" w:rsidR="005C2796" w:rsidRPr="007C7290" w:rsidRDefault="00242928" w:rsidP="0015724A">
      <w:pPr>
        <w:pStyle w:val="Betarp"/>
        <w:ind w:firstLine="720"/>
        <w:jc w:val="both"/>
      </w:pPr>
      <w:r>
        <w:t>2</w:t>
      </w:r>
      <w:r w:rsidR="007F4755" w:rsidRPr="007C7290">
        <w:t>. N u s t a t a u</w:t>
      </w:r>
      <w:r w:rsidR="0039105F" w:rsidRPr="007C7290">
        <w:t>, kad šis įsakymas įsigalioja 2016 m. sausio 1 d.</w:t>
      </w:r>
      <w:r w:rsidR="007F4755" w:rsidRPr="007C7290">
        <w:t xml:space="preserve"> </w:t>
      </w:r>
    </w:p>
    <w:p w14:paraId="78770241" w14:textId="77777777" w:rsidR="005C2796" w:rsidRPr="007C7290" w:rsidRDefault="005C2796" w:rsidP="0015724A">
      <w:pPr>
        <w:pStyle w:val="Betarp"/>
        <w:ind w:firstLine="720"/>
        <w:jc w:val="both"/>
      </w:pPr>
    </w:p>
    <w:p w14:paraId="78770242" w14:textId="77777777" w:rsidR="005C2796" w:rsidRPr="007C7290" w:rsidRDefault="005C2796" w:rsidP="0015724A">
      <w:pPr>
        <w:pStyle w:val="Betarp"/>
        <w:ind w:firstLine="720"/>
        <w:jc w:val="both"/>
      </w:pPr>
    </w:p>
    <w:p w14:paraId="78770243" w14:textId="77777777" w:rsidR="005C2796" w:rsidRPr="007C7290" w:rsidRDefault="005C2796" w:rsidP="0015724A">
      <w:pPr>
        <w:pStyle w:val="Betarp"/>
        <w:ind w:firstLine="720"/>
        <w:jc w:val="both"/>
      </w:pPr>
    </w:p>
    <w:p w14:paraId="78770244" w14:textId="77777777" w:rsidR="005C2796" w:rsidRPr="007C7290" w:rsidRDefault="005C2796" w:rsidP="0015724A">
      <w:pPr>
        <w:pStyle w:val="Betarp"/>
      </w:pPr>
    </w:p>
    <w:p w14:paraId="78770245" w14:textId="77777777" w:rsidR="005C2796" w:rsidRPr="007C7290" w:rsidRDefault="005C2796" w:rsidP="0015724A">
      <w:pPr>
        <w:pStyle w:val="Betarp"/>
      </w:pPr>
    </w:p>
    <w:p w14:paraId="78770246" w14:textId="77777777" w:rsidR="00EC0C86" w:rsidRDefault="00EC0C86" w:rsidP="00EC0C86">
      <w:pPr>
        <w:pStyle w:val="Hyperlink1"/>
        <w:spacing w:line="276" w:lineRule="auto"/>
        <w:ind w:firstLine="0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>Direktoriaus pavaduotojas,</w:t>
      </w:r>
    </w:p>
    <w:p w14:paraId="78770247" w14:textId="77777777" w:rsidR="00EC0C86" w:rsidRDefault="00EC0C86" w:rsidP="00EC0C86">
      <w:pPr>
        <w:pStyle w:val="Hyperlink1"/>
        <w:spacing w:line="276" w:lineRule="auto"/>
        <w:ind w:firstLine="0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>atliekantis direktoriaus funkcijas</w:t>
      </w:r>
    </w:p>
    <w:p w14:paraId="78770248" w14:textId="77777777" w:rsidR="00EC0C86" w:rsidRDefault="00EC0C86" w:rsidP="00EC0C86">
      <w:pPr>
        <w:jc w:val="both"/>
        <w:rPr>
          <w:b/>
          <w:bCs/>
          <w:szCs w:val="24"/>
        </w:rPr>
      </w:pPr>
      <w:r>
        <w:t>vidaus tarnybos pulkininkas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Vytas Kaziliūnas</w:t>
      </w:r>
    </w:p>
    <w:p w14:paraId="78770249" w14:textId="77777777" w:rsidR="005C2796" w:rsidRPr="007C7290" w:rsidRDefault="005C2796" w:rsidP="0015724A">
      <w:pPr>
        <w:pStyle w:val="Betarp"/>
        <w:rPr>
          <w:szCs w:val="24"/>
          <w:lang w:eastAsia="lt-LT"/>
        </w:rPr>
      </w:pPr>
    </w:p>
    <w:p w14:paraId="7877024A" w14:textId="77777777" w:rsidR="005C2796" w:rsidRPr="007C7290" w:rsidRDefault="005C2796" w:rsidP="0015724A">
      <w:pPr>
        <w:pStyle w:val="Betarp"/>
        <w:ind w:firstLine="720"/>
        <w:jc w:val="both"/>
        <w:rPr>
          <w:b/>
        </w:rPr>
      </w:pPr>
    </w:p>
    <w:p w14:paraId="7877024B" w14:textId="77777777" w:rsidR="005C2796" w:rsidRPr="007C7290" w:rsidRDefault="005C2796" w:rsidP="0015724A">
      <w:pPr>
        <w:spacing w:after="0" w:line="240" w:lineRule="auto"/>
        <w:jc w:val="center"/>
        <w:rPr>
          <w:b/>
          <w:szCs w:val="24"/>
        </w:rPr>
      </w:pPr>
    </w:p>
    <w:p w14:paraId="7877024C" w14:textId="77777777" w:rsidR="005C2796" w:rsidRPr="007C7290" w:rsidRDefault="005C2796" w:rsidP="0015724A">
      <w:pPr>
        <w:spacing w:after="0" w:line="240" w:lineRule="auto"/>
        <w:jc w:val="center"/>
        <w:rPr>
          <w:b/>
          <w:szCs w:val="24"/>
        </w:rPr>
      </w:pPr>
    </w:p>
    <w:p w14:paraId="7877024D" w14:textId="77777777" w:rsidR="005C2796" w:rsidRPr="007C7290" w:rsidRDefault="005C2796" w:rsidP="0015724A">
      <w:pPr>
        <w:spacing w:after="0" w:line="240" w:lineRule="auto"/>
        <w:jc w:val="center"/>
        <w:rPr>
          <w:b/>
          <w:szCs w:val="24"/>
        </w:rPr>
      </w:pPr>
    </w:p>
    <w:p w14:paraId="7877024E" w14:textId="77777777" w:rsidR="00A5762A" w:rsidRPr="007C7290" w:rsidRDefault="00A5762A" w:rsidP="0015724A">
      <w:pPr>
        <w:spacing w:after="0" w:line="240" w:lineRule="auto"/>
        <w:jc w:val="center"/>
        <w:rPr>
          <w:b/>
          <w:szCs w:val="24"/>
        </w:rPr>
      </w:pPr>
    </w:p>
    <w:p w14:paraId="7877024F" w14:textId="77777777" w:rsidR="005C2796" w:rsidRPr="007C7290" w:rsidRDefault="005C2796" w:rsidP="0015724A">
      <w:pPr>
        <w:spacing w:after="0" w:line="240" w:lineRule="auto"/>
        <w:jc w:val="center"/>
        <w:rPr>
          <w:b/>
          <w:szCs w:val="24"/>
        </w:rPr>
      </w:pPr>
    </w:p>
    <w:p w14:paraId="78770250" w14:textId="77777777" w:rsidR="009D4636" w:rsidRPr="007C7290" w:rsidRDefault="009D4636" w:rsidP="0015724A">
      <w:pPr>
        <w:pStyle w:val="Betarp"/>
        <w:rPr>
          <w:b/>
          <w:szCs w:val="24"/>
        </w:rPr>
      </w:pPr>
    </w:p>
    <w:p w14:paraId="78770251" w14:textId="77777777" w:rsidR="00BF3295" w:rsidRPr="007C7290" w:rsidRDefault="00BF3295" w:rsidP="0015724A">
      <w:pPr>
        <w:pStyle w:val="Betarp"/>
        <w:rPr>
          <w:b/>
          <w:szCs w:val="24"/>
        </w:rPr>
      </w:pPr>
    </w:p>
    <w:p w14:paraId="78770252" w14:textId="77777777" w:rsidR="00BF3295" w:rsidRPr="007C7290" w:rsidRDefault="00BF3295" w:rsidP="0015724A">
      <w:pPr>
        <w:pStyle w:val="Betarp"/>
        <w:rPr>
          <w:b/>
          <w:szCs w:val="24"/>
        </w:rPr>
      </w:pPr>
    </w:p>
    <w:p w14:paraId="78770253" w14:textId="77777777" w:rsidR="00BF3295" w:rsidRPr="007C7290" w:rsidRDefault="00BF3295" w:rsidP="0015724A">
      <w:pPr>
        <w:pStyle w:val="Betarp"/>
        <w:rPr>
          <w:b/>
          <w:szCs w:val="24"/>
        </w:rPr>
      </w:pPr>
    </w:p>
    <w:p w14:paraId="78770254" w14:textId="77777777" w:rsidR="000B3DF0" w:rsidRPr="007C7290" w:rsidRDefault="000B3DF0" w:rsidP="0015724A">
      <w:pPr>
        <w:pStyle w:val="Betarp"/>
        <w:rPr>
          <w:b/>
          <w:szCs w:val="24"/>
        </w:rPr>
      </w:pPr>
    </w:p>
    <w:p w14:paraId="78770255" w14:textId="77777777" w:rsidR="000B3DF0" w:rsidRPr="007C7290" w:rsidRDefault="000B3DF0" w:rsidP="0015724A">
      <w:pPr>
        <w:pStyle w:val="Betarp"/>
        <w:rPr>
          <w:b/>
          <w:szCs w:val="24"/>
        </w:rPr>
      </w:pPr>
    </w:p>
    <w:p w14:paraId="78770256" w14:textId="77777777" w:rsidR="000B3DF0" w:rsidRPr="007C7290" w:rsidRDefault="000B3DF0" w:rsidP="0015724A">
      <w:pPr>
        <w:pStyle w:val="Betarp"/>
        <w:rPr>
          <w:b/>
          <w:szCs w:val="24"/>
        </w:rPr>
      </w:pPr>
    </w:p>
    <w:p w14:paraId="78770257" w14:textId="77777777" w:rsidR="000B3DF0" w:rsidRPr="007C7290" w:rsidRDefault="000B3DF0" w:rsidP="0015724A">
      <w:pPr>
        <w:pStyle w:val="Betarp"/>
        <w:rPr>
          <w:b/>
          <w:szCs w:val="24"/>
        </w:rPr>
      </w:pPr>
    </w:p>
    <w:p w14:paraId="78770258" w14:textId="77777777" w:rsidR="008E1F90" w:rsidRDefault="008E1F90" w:rsidP="0015724A">
      <w:pPr>
        <w:pStyle w:val="Betarp"/>
        <w:rPr>
          <w:b/>
          <w:szCs w:val="24"/>
        </w:rPr>
      </w:pPr>
    </w:p>
    <w:p w14:paraId="78770259" w14:textId="0CB08CE1" w:rsidR="00131048" w:rsidRPr="007C7290" w:rsidRDefault="00255B06" w:rsidP="0015724A">
      <w:pPr>
        <w:pStyle w:val="Betarp"/>
        <w:rPr>
          <w:b/>
          <w:szCs w:val="24"/>
        </w:rPr>
      </w:pPr>
      <w:r>
        <w:rPr>
          <w:rFonts w:eastAsia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7702CE" wp14:editId="1B1EEE81">
                <wp:simplePos x="0" y="0"/>
                <wp:positionH relativeFrom="column">
                  <wp:posOffset>2940050</wp:posOffset>
                </wp:positionH>
                <wp:positionV relativeFrom="paragraph">
                  <wp:posOffset>-691515</wp:posOffset>
                </wp:positionV>
                <wp:extent cx="185420" cy="165100"/>
                <wp:effectExtent l="0" t="3810" r="0" b="25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404D3" id="Rectangle 5" o:spid="_x0000_s1026" style="position:absolute;margin-left:231.5pt;margin-top:-54.45pt;width:14.6pt;height:1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" stroked="f"/>
            </w:pict>
          </mc:Fallback>
        </mc:AlternateContent>
      </w:r>
      <w:r>
        <w:rPr>
          <w:rFonts w:eastAsia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7702D0" wp14:editId="1CB08703">
                <wp:simplePos x="0" y="0"/>
                <wp:positionH relativeFrom="column">
                  <wp:posOffset>3379470</wp:posOffset>
                </wp:positionH>
                <wp:positionV relativeFrom="paragraph">
                  <wp:posOffset>-83820</wp:posOffset>
                </wp:positionV>
                <wp:extent cx="2073275" cy="1052195"/>
                <wp:effectExtent l="0" t="0" r="17780" b="158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27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702DA" w14:textId="77777777" w:rsidR="002A35F8" w:rsidRDefault="002A35F8" w:rsidP="00131048">
                            <w:pPr>
                              <w:pStyle w:val="Betarp"/>
                            </w:pPr>
                            <w:r w:rsidRPr="00273A0E">
                              <w:rPr>
                                <w:bCs/>
                              </w:rPr>
                              <w:t>PATVIRTINTA</w:t>
                            </w:r>
                            <w:r w:rsidRPr="00273A0E">
                              <w:t xml:space="preserve"> </w:t>
                            </w:r>
                          </w:p>
                          <w:p w14:paraId="787702DB" w14:textId="77777777" w:rsidR="002A35F8" w:rsidRDefault="002A35F8" w:rsidP="00131048">
                            <w:pPr>
                              <w:pStyle w:val="Betarp"/>
                              <w:rPr>
                                <w:bCs/>
                              </w:rPr>
                            </w:pPr>
                            <w:r>
                              <w:t>Priešgaisrinės apsaugos ir</w:t>
                            </w:r>
                            <w:r w:rsidRPr="00273A0E">
                              <w:t xml:space="preserve"> </w:t>
                            </w:r>
                            <w:r>
                              <w:t>gelbėjimo departamento prie</w:t>
                            </w:r>
                            <w:r w:rsidRPr="00273A0E">
                              <w:t xml:space="preserve"> Vidaus reikalų ministerijos direktoriaus </w:t>
                            </w:r>
                            <w:r>
                              <w:rPr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</w:p>
                          <w:p w14:paraId="787702DC" w14:textId="77777777" w:rsidR="002A35F8" w:rsidRDefault="002A35F8" w:rsidP="00131048">
                            <w:pPr>
                              <w:pStyle w:val="Betarp"/>
                            </w:pPr>
                            <w:r w:rsidRPr="00273A0E">
                              <w:rPr>
                                <w:bCs/>
                              </w:rPr>
                              <w:t>201</w:t>
                            </w:r>
                            <w:r>
                              <w:rPr>
                                <w:bCs/>
                              </w:rPr>
                              <w:t>5</w:t>
                            </w:r>
                            <w:r w:rsidRPr="00273A0E">
                              <w:rPr>
                                <w:bCs/>
                              </w:rPr>
                              <w:t xml:space="preserve"> m.</w:t>
                            </w:r>
                            <w:r>
                              <w:rPr>
                                <w:bCs/>
                              </w:rPr>
                              <w:t xml:space="preserve"> rugpjūčio  </w:t>
                            </w:r>
                            <w:r w:rsidRPr="00273A0E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    </w:t>
                            </w:r>
                            <w:r w:rsidRPr="00273A0E">
                              <w:rPr>
                                <w:bCs/>
                              </w:rPr>
                              <w:t>d.</w:t>
                            </w:r>
                            <w:r>
                              <w:tab/>
                            </w:r>
                          </w:p>
                          <w:p w14:paraId="787702DD" w14:textId="77777777" w:rsidR="002A35F8" w:rsidRPr="00273A0E" w:rsidRDefault="002A35F8" w:rsidP="00131048">
                            <w:pPr>
                              <w:pStyle w:val="Betarp"/>
                              <w:rPr>
                                <w:bCs/>
                              </w:rPr>
                            </w:pPr>
                            <w:r>
                              <w:t>įsakymu Nr.</w:t>
                            </w:r>
                          </w:p>
                          <w:p w14:paraId="787702DE" w14:textId="77777777" w:rsidR="002A35F8" w:rsidRDefault="002A35F8" w:rsidP="00131048">
                            <w:pPr>
                              <w:spacing w:line="360" w:lineRule="auto"/>
                              <w:ind w:left="5040" w:firstLine="720"/>
                              <w:jc w:val="both"/>
                            </w:pPr>
                          </w:p>
                          <w:p w14:paraId="787702DF" w14:textId="77777777" w:rsidR="002A35F8" w:rsidRDefault="002A35F8" w:rsidP="00131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702D0" id="Rectangle 4" o:spid="_x0000_s1026" style="position:absolute;margin-left:266.1pt;margin-top:-6.6pt;width:163.25pt;height:8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" strokecolor="white">
                <v:textbox>
                  <w:txbxContent>
                    <w:p w14:paraId="787702DA" w14:textId="77777777" w:rsidR="002A35F8" w:rsidRDefault="002A35F8" w:rsidP="00131048">
                      <w:pPr>
                        <w:pStyle w:val="Betarp"/>
                      </w:pPr>
                      <w:r w:rsidRPr="00273A0E">
                        <w:rPr>
                          <w:bCs/>
                        </w:rPr>
                        <w:t>PATVIRTINTA</w:t>
                      </w:r>
                      <w:r w:rsidRPr="00273A0E">
                        <w:t xml:space="preserve"> </w:t>
                      </w:r>
                    </w:p>
                    <w:p w14:paraId="787702DB" w14:textId="77777777" w:rsidR="002A35F8" w:rsidRDefault="002A35F8" w:rsidP="00131048">
                      <w:pPr>
                        <w:pStyle w:val="Betarp"/>
                        <w:rPr>
                          <w:bCs/>
                        </w:rPr>
                      </w:pPr>
                      <w:r>
                        <w:t>Priešgaisrinės apsaugos ir</w:t>
                      </w:r>
                      <w:r w:rsidRPr="00273A0E">
                        <w:t xml:space="preserve"> </w:t>
                      </w:r>
                      <w:r>
                        <w:t>gelbėjimo departamento prie</w:t>
                      </w:r>
                      <w:r w:rsidRPr="00273A0E">
                        <w:t xml:space="preserve"> Vidaus reikalų ministerijos direktoriaus </w:t>
                      </w:r>
                      <w:r>
                        <w:rPr>
                          <w:bCs/>
                        </w:rPr>
                        <w:t xml:space="preserve">  </w:t>
                      </w:r>
                      <w:r>
                        <w:rPr>
                          <w:bCs/>
                        </w:rPr>
                        <w:tab/>
                      </w:r>
                    </w:p>
                    <w:p w14:paraId="787702DC" w14:textId="77777777" w:rsidR="002A35F8" w:rsidRDefault="002A35F8" w:rsidP="00131048">
                      <w:pPr>
                        <w:pStyle w:val="Betarp"/>
                      </w:pPr>
                      <w:r w:rsidRPr="00273A0E">
                        <w:rPr>
                          <w:bCs/>
                        </w:rPr>
                        <w:t>201</w:t>
                      </w:r>
                      <w:r>
                        <w:rPr>
                          <w:bCs/>
                        </w:rPr>
                        <w:t>5</w:t>
                      </w:r>
                      <w:r w:rsidRPr="00273A0E">
                        <w:rPr>
                          <w:bCs/>
                        </w:rPr>
                        <w:t xml:space="preserve"> m.</w:t>
                      </w:r>
                      <w:r>
                        <w:rPr>
                          <w:bCs/>
                        </w:rPr>
                        <w:t xml:space="preserve"> rugpjūčio  </w:t>
                      </w:r>
                      <w:r w:rsidRPr="00273A0E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    </w:t>
                      </w:r>
                      <w:r w:rsidRPr="00273A0E">
                        <w:rPr>
                          <w:bCs/>
                        </w:rPr>
                        <w:t>d.</w:t>
                      </w:r>
                      <w:r>
                        <w:tab/>
                      </w:r>
                    </w:p>
                    <w:p w14:paraId="787702DD" w14:textId="77777777" w:rsidR="002A35F8" w:rsidRPr="00273A0E" w:rsidRDefault="002A35F8" w:rsidP="00131048">
                      <w:pPr>
                        <w:pStyle w:val="Betarp"/>
                        <w:rPr>
                          <w:bCs/>
                        </w:rPr>
                      </w:pPr>
                      <w:r>
                        <w:t>įsakymu Nr.</w:t>
                      </w:r>
                    </w:p>
                    <w:p w14:paraId="787702DE" w14:textId="77777777" w:rsidR="002A35F8" w:rsidRDefault="002A35F8" w:rsidP="00131048">
                      <w:pPr>
                        <w:spacing w:line="360" w:lineRule="auto"/>
                        <w:ind w:left="5040" w:firstLine="720"/>
                        <w:jc w:val="both"/>
                      </w:pPr>
                    </w:p>
                    <w:p w14:paraId="787702DF" w14:textId="77777777" w:rsidR="002A35F8" w:rsidRDefault="002A35F8" w:rsidP="00131048"/>
                  </w:txbxContent>
                </v:textbox>
              </v:rect>
            </w:pict>
          </mc:Fallback>
        </mc:AlternateContent>
      </w:r>
    </w:p>
    <w:p w14:paraId="7877025A" w14:textId="77777777" w:rsidR="00131048" w:rsidRPr="007C7290" w:rsidRDefault="00131048" w:rsidP="0015724A">
      <w:pPr>
        <w:spacing w:after="0" w:line="240" w:lineRule="auto"/>
        <w:jc w:val="center"/>
        <w:rPr>
          <w:b/>
          <w:szCs w:val="24"/>
        </w:rPr>
      </w:pPr>
    </w:p>
    <w:p w14:paraId="7877025B" w14:textId="77777777" w:rsidR="00131048" w:rsidRPr="007C7290" w:rsidRDefault="00131048" w:rsidP="0015724A">
      <w:pPr>
        <w:spacing w:after="0" w:line="240" w:lineRule="auto"/>
        <w:jc w:val="center"/>
        <w:rPr>
          <w:b/>
          <w:szCs w:val="24"/>
        </w:rPr>
      </w:pPr>
    </w:p>
    <w:p w14:paraId="7877025C" w14:textId="77777777" w:rsidR="00CF37E0" w:rsidRPr="007C7290" w:rsidRDefault="00CF37E0" w:rsidP="0015724A">
      <w:pPr>
        <w:spacing w:after="0" w:line="240" w:lineRule="auto"/>
        <w:jc w:val="center"/>
        <w:rPr>
          <w:b/>
          <w:szCs w:val="24"/>
        </w:rPr>
      </w:pPr>
    </w:p>
    <w:p w14:paraId="7877025D" w14:textId="77777777" w:rsidR="00267EC3" w:rsidRPr="007C7290" w:rsidRDefault="00267EC3" w:rsidP="0015724A">
      <w:pPr>
        <w:spacing w:after="0" w:line="240" w:lineRule="auto"/>
        <w:jc w:val="center"/>
        <w:rPr>
          <w:b/>
          <w:szCs w:val="24"/>
        </w:rPr>
      </w:pPr>
    </w:p>
    <w:p w14:paraId="7877025E" w14:textId="77777777" w:rsidR="00267EC3" w:rsidRPr="007C7290" w:rsidRDefault="00267EC3" w:rsidP="0015724A">
      <w:pPr>
        <w:spacing w:after="0" w:line="240" w:lineRule="auto"/>
        <w:jc w:val="center"/>
        <w:rPr>
          <w:b/>
          <w:szCs w:val="24"/>
        </w:rPr>
      </w:pPr>
    </w:p>
    <w:p w14:paraId="7877025F" w14:textId="77777777" w:rsidR="00E3274D" w:rsidRDefault="00E3274D" w:rsidP="0015724A">
      <w:pPr>
        <w:spacing w:after="0" w:line="240" w:lineRule="auto"/>
        <w:rPr>
          <w:b/>
          <w:szCs w:val="24"/>
        </w:rPr>
      </w:pPr>
    </w:p>
    <w:p w14:paraId="78770260" w14:textId="77777777" w:rsidR="00E3274D" w:rsidRPr="007C7290" w:rsidRDefault="00E3274D" w:rsidP="0015724A">
      <w:pPr>
        <w:spacing w:after="0" w:line="240" w:lineRule="auto"/>
        <w:jc w:val="center"/>
        <w:rPr>
          <w:b/>
          <w:szCs w:val="24"/>
        </w:rPr>
      </w:pPr>
    </w:p>
    <w:p w14:paraId="78770261" w14:textId="77777777" w:rsidR="005C523C" w:rsidRPr="007C7290" w:rsidRDefault="005C523C" w:rsidP="0015724A">
      <w:pPr>
        <w:spacing w:after="0" w:line="240" w:lineRule="auto"/>
        <w:jc w:val="center"/>
        <w:rPr>
          <w:rFonts w:eastAsia="Times New Roman"/>
          <w:b/>
          <w:bCs/>
          <w:caps/>
          <w:szCs w:val="24"/>
          <w:lang w:eastAsia="lt-LT"/>
        </w:rPr>
      </w:pPr>
      <w:r w:rsidRPr="007C7290">
        <w:rPr>
          <w:b/>
          <w:szCs w:val="24"/>
        </w:rPr>
        <w:t xml:space="preserve">SAVIVALDYBIŲ PRIEŠGAISRINIŲ TARNYBŲ </w:t>
      </w:r>
      <w:r w:rsidR="00336C74" w:rsidRPr="007C7290">
        <w:rPr>
          <w:b/>
          <w:szCs w:val="24"/>
        </w:rPr>
        <w:t>VEIKLOS KOKYBINI</w:t>
      </w:r>
      <w:r w:rsidR="000B3DF0" w:rsidRPr="007C7290">
        <w:rPr>
          <w:b/>
          <w:szCs w:val="24"/>
        </w:rPr>
        <w:t>Ų</w:t>
      </w:r>
      <w:r w:rsidR="00336C74" w:rsidRPr="007C7290">
        <w:rPr>
          <w:b/>
          <w:szCs w:val="24"/>
        </w:rPr>
        <w:t xml:space="preserve"> IR KIEKYBINI</w:t>
      </w:r>
      <w:r w:rsidR="000B3DF0" w:rsidRPr="007C7290">
        <w:rPr>
          <w:b/>
          <w:szCs w:val="24"/>
        </w:rPr>
        <w:t>Ų</w:t>
      </w:r>
      <w:r w:rsidR="00336C74" w:rsidRPr="007C7290">
        <w:rPr>
          <w:b/>
          <w:szCs w:val="24"/>
        </w:rPr>
        <w:t xml:space="preserve"> RODIKLI</w:t>
      </w:r>
      <w:r w:rsidR="000B3DF0" w:rsidRPr="007C7290">
        <w:rPr>
          <w:b/>
          <w:szCs w:val="24"/>
        </w:rPr>
        <w:t>Ų</w:t>
      </w:r>
      <w:r w:rsidR="00AB6AC8" w:rsidRPr="007C7290">
        <w:rPr>
          <w:b/>
          <w:szCs w:val="24"/>
        </w:rPr>
        <w:t>APRAŠAS</w:t>
      </w:r>
    </w:p>
    <w:p w14:paraId="78770262" w14:textId="77777777" w:rsidR="00A61E5C" w:rsidRPr="007C7290" w:rsidRDefault="00A61E5C" w:rsidP="0015724A">
      <w:pPr>
        <w:spacing w:after="0" w:line="240" w:lineRule="auto"/>
        <w:jc w:val="center"/>
        <w:rPr>
          <w:rFonts w:eastAsia="Times New Roman"/>
          <w:b/>
          <w:bCs/>
          <w:caps/>
          <w:szCs w:val="24"/>
          <w:lang w:eastAsia="lt-LT"/>
        </w:rPr>
      </w:pPr>
    </w:p>
    <w:p w14:paraId="78770263" w14:textId="77777777" w:rsidR="005C523C" w:rsidRPr="007C7290" w:rsidRDefault="005C523C" w:rsidP="0015724A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r w:rsidRPr="007C7290">
        <w:rPr>
          <w:rFonts w:eastAsia="Times New Roman"/>
          <w:b/>
          <w:bCs/>
          <w:caps/>
          <w:szCs w:val="24"/>
          <w:lang w:eastAsia="lt-LT"/>
        </w:rPr>
        <w:t>I. BENDROSIOS NUOSTATOS</w:t>
      </w:r>
    </w:p>
    <w:p w14:paraId="78770264" w14:textId="77777777" w:rsidR="005C523C" w:rsidRPr="007C7290" w:rsidRDefault="005C523C" w:rsidP="0015724A">
      <w:pPr>
        <w:spacing w:after="0" w:line="240" w:lineRule="auto"/>
        <w:ind w:firstLine="567"/>
        <w:jc w:val="both"/>
        <w:rPr>
          <w:rFonts w:eastAsia="Times New Roman"/>
          <w:szCs w:val="24"/>
          <w:lang w:eastAsia="lt-LT"/>
        </w:rPr>
      </w:pPr>
      <w:r w:rsidRPr="007C7290">
        <w:rPr>
          <w:rFonts w:eastAsia="Times New Roman"/>
          <w:szCs w:val="24"/>
          <w:lang w:eastAsia="lt-LT"/>
        </w:rPr>
        <w:t> </w:t>
      </w:r>
    </w:p>
    <w:p w14:paraId="78770265" w14:textId="77777777" w:rsidR="00E911D6" w:rsidRPr="007C7290" w:rsidRDefault="005C523C" w:rsidP="0015724A">
      <w:pPr>
        <w:spacing w:after="0" w:line="240" w:lineRule="auto"/>
        <w:ind w:firstLine="567"/>
        <w:jc w:val="both"/>
        <w:rPr>
          <w:szCs w:val="24"/>
        </w:rPr>
      </w:pPr>
      <w:r w:rsidRPr="007C7290">
        <w:rPr>
          <w:rFonts w:eastAsia="Times New Roman"/>
          <w:szCs w:val="24"/>
          <w:lang w:eastAsia="lt-LT"/>
        </w:rPr>
        <w:t>1. S</w:t>
      </w:r>
      <w:r w:rsidRPr="007C7290">
        <w:rPr>
          <w:szCs w:val="24"/>
        </w:rPr>
        <w:t xml:space="preserve">avivaldybių priešgaisrinių tarnybų </w:t>
      </w:r>
      <w:r w:rsidR="002844EF" w:rsidRPr="007C7290">
        <w:rPr>
          <w:szCs w:val="24"/>
        </w:rPr>
        <w:t>veiklos kokybinių ir kiekybinių</w:t>
      </w:r>
      <w:r w:rsidR="00F30961">
        <w:rPr>
          <w:szCs w:val="24"/>
        </w:rPr>
        <w:t xml:space="preserve"> rodiklių</w:t>
      </w:r>
      <w:r w:rsidR="00840445" w:rsidRPr="007C7290">
        <w:rPr>
          <w:szCs w:val="24"/>
        </w:rPr>
        <w:t xml:space="preserve"> aprašas</w:t>
      </w:r>
      <w:r w:rsidR="005F61C1" w:rsidRPr="007C7290">
        <w:rPr>
          <w:szCs w:val="24"/>
        </w:rPr>
        <w:t xml:space="preserve"> (toliau – Aprašas</w:t>
      </w:r>
      <w:r w:rsidR="00DB3C2C" w:rsidRPr="007C7290">
        <w:rPr>
          <w:szCs w:val="24"/>
        </w:rPr>
        <w:t>)</w:t>
      </w:r>
      <w:r w:rsidR="00E911D6" w:rsidRPr="007C7290">
        <w:rPr>
          <w:szCs w:val="24"/>
        </w:rPr>
        <w:t xml:space="preserve"> nustato </w:t>
      </w:r>
      <w:r w:rsidR="003E5CA2" w:rsidRPr="007C7290">
        <w:rPr>
          <w:szCs w:val="24"/>
        </w:rPr>
        <w:t>savivaldybių priešgaisrin</w:t>
      </w:r>
      <w:r w:rsidR="00A74641" w:rsidRPr="007C7290">
        <w:rPr>
          <w:szCs w:val="24"/>
        </w:rPr>
        <w:t>ių</w:t>
      </w:r>
      <w:r w:rsidR="003E5CA2" w:rsidRPr="007C7290">
        <w:rPr>
          <w:szCs w:val="24"/>
        </w:rPr>
        <w:t xml:space="preserve"> tarnyb</w:t>
      </w:r>
      <w:r w:rsidR="00A74641" w:rsidRPr="007C7290">
        <w:rPr>
          <w:szCs w:val="24"/>
        </w:rPr>
        <w:t>ų</w:t>
      </w:r>
      <w:r w:rsidR="008F05C5" w:rsidRPr="007C7290">
        <w:rPr>
          <w:szCs w:val="24"/>
        </w:rPr>
        <w:t xml:space="preserve"> (toliau – SPT)</w:t>
      </w:r>
      <w:r w:rsidR="00093FAC" w:rsidRPr="007C7290">
        <w:rPr>
          <w:szCs w:val="24"/>
        </w:rPr>
        <w:t xml:space="preserve"> </w:t>
      </w:r>
      <w:r w:rsidR="00A74641" w:rsidRPr="007C7290">
        <w:rPr>
          <w:szCs w:val="24"/>
        </w:rPr>
        <w:t xml:space="preserve">veiklos </w:t>
      </w:r>
      <w:r w:rsidR="00A31413" w:rsidRPr="007C7290">
        <w:rPr>
          <w:szCs w:val="24"/>
        </w:rPr>
        <w:t>kokybinius ir kiekybinius rodiklius</w:t>
      </w:r>
      <w:r w:rsidR="00227E0F" w:rsidRPr="007C7290">
        <w:rPr>
          <w:szCs w:val="24"/>
        </w:rPr>
        <w:t xml:space="preserve">. </w:t>
      </w:r>
      <w:r w:rsidR="00E911D6" w:rsidRPr="007C7290">
        <w:rPr>
          <w:szCs w:val="24"/>
        </w:rPr>
        <w:t xml:space="preserve"> </w:t>
      </w:r>
      <w:r w:rsidR="003E5CA2" w:rsidRPr="007C7290">
        <w:rPr>
          <w:szCs w:val="24"/>
        </w:rPr>
        <w:t xml:space="preserve"> </w:t>
      </w:r>
      <w:r w:rsidR="00840445" w:rsidRPr="007C7290">
        <w:rPr>
          <w:szCs w:val="24"/>
        </w:rPr>
        <w:t xml:space="preserve"> </w:t>
      </w:r>
      <w:r w:rsidR="002844EF" w:rsidRPr="007C7290">
        <w:rPr>
          <w:szCs w:val="24"/>
        </w:rPr>
        <w:t xml:space="preserve"> </w:t>
      </w:r>
    </w:p>
    <w:p w14:paraId="78770266" w14:textId="77777777" w:rsidR="005C523C" w:rsidRPr="007C7290" w:rsidRDefault="005C523C" w:rsidP="0015724A">
      <w:pPr>
        <w:spacing w:after="0" w:line="240" w:lineRule="auto"/>
        <w:ind w:firstLine="567"/>
        <w:jc w:val="both"/>
        <w:rPr>
          <w:rFonts w:eastAsia="Times New Roman"/>
          <w:szCs w:val="24"/>
          <w:lang w:eastAsia="lt-LT"/>
        </w:rPr>
      </w:pPr>
      <w:r w:rsidRPr="007C7290">
        <w:rPr>
          <w:rFonts w:eastAsia="Times New Roman"/>
          <w:szCs w:val="24"/>
          <w:lang w:eastAsia="lt-LT"/>
        </w:rPr>
        <w:t xml:space="preserve">2. </w:t>
      </w:r>
      <w:r w:rsidR="005F61C1" w:rsidRPr="007C7290">
        <w:rPr>
          <w:rFonts w:eastAsia="Times New Roman"/>
          <w:szCs w:val="24"/>
          <w:lang w:eastAsia="lt-LT"/>
        </w:rPr>
        <w:t>Aprašas</w:t>
      </w:r>
      <w:r w:rsidR="00A31413" w:rsidRPr="007C7290">
        <w:rPr>
          <w:rFonts w:eastAsia="Times New Roman"/>
          <w:szCs w:val="24"/>
          <w:lang w:eastAsia="lt-LT"/>
        </w:rPr>
        <w:t xml:space="preserve"> </w:t>
      </w:r>
      <w:r w:rsidR="005F61C1" w:rsidRPr="007C7290">
        <w:rPr>
          <w:rFonts w:eastAsia="Times New Roman"/>
          <w:szCs w:val="24"/>
          <w:lang w:eastAsia="lt-LT"/>
        </w:rPr>
        <w:t>parengtas</w:t>
      </w:r>
      <w:r w:rsidRPr="007C7290">
        <w:rPr>
          <w:rFonts w:eastAsia="Times New Roman"/>
          <w:szCs w:val="24"/>
          <w:lang w:eastAsia="lt-LT"/>
        </w:rPr>
        <w:t xml:space="preserve"> vadovaujantis</w:t>
      </w:r>
      <w:r w:rsidR="0082481E" w:rsidRPr="007C7290">
        <w:rPr>
          <w:rFonts w:eastAsia="Times New Roman"/>
          <w:szCs w:val="24"/>
          <w:lang w:eastAsia="lt-LT"/>
        </w:rPr>
        <w:t xml:space="preserve"> Lietuvos Respublikos priešgaisrinės saugos įstatymu</w:t>
      </w:r>
      <w:r w:rsidRPr="007C7290">
        <w:rPr>
          <w:rFonts w:eastAsia="Times New Roman"/>
          <w:szCs w:val="24"/>
          <w:lang w:eastAsia="lt-LT"/>
        </w:rPr>
        <w:t xml:space="preserve"> ir kitais teisės aktais, reglamentuojančiais </w:t>
      </w:r>
      <w:r w:rsidR="008F05C5" w:rsidRPr="007C7290">
        <w:rPr>
          <w:rFonts w:eastAsia="Times New Roman"/>
          <w:szCs w:val="24"/>
          <w:lang w:eastAsia="lt-LT"/>
        </w:rPr>
        <w:t>SPT</w:t>
      </w:r>
      <w:r w:rsidRPr="007C7290">
        <w:rPr>
          <w:rFonts w:eastAsia="Times New Roman"/>
          <w:szCs w:val="24"/>
          <w:lang w:eastAsia="lt-LT"/>
        </w:rPr>
        <w:t xml:space="preserve"> veiklą.</w:t>
      </w:r>
    </w:p>
    <w:p w14:paraId="78770267" w14:textId="77777777" w:rsidR="00521E12" w:rsidRPr="007C7290" w:rsidRDefault="008F05C5" w:rsidP="0015724A">
      <w:pPr>
        <w:spacing w:after="0" w:line="240" w:lineRule="auto"/>
        <w:ind w:firstLine="567"/>
        <w:jc w:val="both"/>
      </w:pPr>
      <w:r w:rsidRPr="007C7290">
        <w:rPr>
          <w:rFonts w:eastAsia="Times New Roman"/>
          <w:szCs w:val="24"/>
          <w:lang w:eastAsia="lt-LT"/>
        </w:rPr>
        <w:t>3</w:t>
      </w:r>
      <w:r w:rsidR="00562318" w:rsidRPr="007C7290">
        <w:rPr>
          <w:rFonts w:eastAsia="Times New Roman"/>
          <w:szCs w:val="24"/>
          <w:lang w:eastAsia="lt-LT"/>
        </w:rPr>
        <w:t xml:space="preserve">. </w:t>
      </w:r>
      <w:r w:rsidRPr="007C7290">
        <w:rPr>
          <w:rFonts w:eastAsia="Times New Roman"/>
          <w:szCs w:val="24"/>
          <w:lang w:eastAsia="lt-LT"/>
        </w:rPr>
        <w:t xml:space="preserve">SPT </w:t>
      </w:r>
      <w:r w:rsidR="00562318" w:rsidRPr="007C7290">
        <w:rPr>
          <w:rFonts w:eastAsia="Times New Roman"/>
          <w:szCs w:val="24"/>
          <w:lang w:eastAsia="lt-LT"/>
        </w:rPr>
        <w:t xml:space="preserve">veiklos </w:t>
      </w:r>
      <w:r w:rsidR="00521E12" w:rsidRPr="007C7290">
        <w:rPr>
          <w:rFonts w:eastAsia="Times New Roman"/>
          <w:szCs w:val="24"/>
          <w:lang w:eastAsia="lt-LT"/>
        </w:rPr>
        <w:t xml:space="preserve">kokybiniai ir </w:t>
      </w:r>
      <w:r w:rsidR="00562318" w:rsidRPr="007C7290">
        <w:rPr>
          <w:rFonts w:eastAsia="Times New Roman"/>
          <w:szCs w:val="24"/>
          <w:lang w:eastAsia="lt-LT"/>
        </w:rPr>
        <w:t>k</w:t>
      </w:r>
      <w:r w:rsidR="00A31413" w:rsidRPr="007C7290">
        <w:rPr>
          <w:rFonts w:eastAsia="Times New Roman"/>
          <w:szCs w:val="24"/>
          <w:lang w:eastAsia="lt-LT"/>
        </w:rPr>
        <w:t>iekybiniai</w:t>
      </w:r>
      <w:r w:rsidR="005E0763" w:rsidRPr="007C7290">
        <w:rPr>
          <w:rFonts w:eastAsia="Times New Roman"/>
          <w:szCs w:val="24"/>
          <w:lang w:eastAsia="lt-LT"/>
        </w:rPr>
        <w:t xml:space="preserve"> rodikliai</w:t>
      </w:r>
      <w:r w:rsidR="00562318" w:rsidRPr="007C7290">
        <w:rPr>
          <w:rFonts w:eastAsia="Times New Roman"/>
          <w:b/>
          <w:szCs w:val="24"/>
          <w:lang w:eastAsia="lt-LT"/>
        </w:rPr>
        <w:t xml:space="preserve"> </w:t>
      </w:r>
      <w:r w:rsidR="00562318" w:rsidRPr="007C7290">
        <w:rPr>
          <w:rFonts w:eastAsia="Times New Roman"/>
          <w:szCs w:val="24"/>
          <w:lang w:eastAsia="lt-LT"/>
        </w:rPr>
        <w:t>nustato</w:t>
      </w:r>
      <w:r w:rsidR="00A61634" w:rsidRPr="007C7290">
        <w:rPr>
          <w:rFonts w:eastAsia="Times New Roman"/>
          <w:szCs w:val="24"/>
          <w:lang w:eastAsia="lt-LT"/>
        </w:rPr>
        <w:t xml:space="preserve"> savivaldybių priešgaisrinių tarnybų </w:t>
      </w:r>
      <w:r w:rsidR="00AD28C2" w:rsidRPr="007C7290">
        <w:rPr>
          <w:rFonts w:eastAsia="Times New Roman"/>
          <w:szCs w:val="24"/>
          <w:lang w:eastAsia="lt-LT"/>
        </w:rPr>
        <w:t>veikl</w:t>
      </w:r>
      <w:r w:rsidRPr="007C7290">
        <w:rPr>
          <w:rFonts w:eastAsia="Times New Roman"/>
          <w:szCs w:val="24"/>
          <w:lang w:eastAsia="lt-LT"/>
        </w:rPr>
        <w:t>os rodiklius</w:t>
      </w:r>
      <w:r w:rsidR="008F1780">
        <w:rPr>
          <w:rFonts w:eastAsia="Times New Roman"/>
          <w:szCs w:val="24"/>
          <w:lang w:eastAsia="lt-LT"/>
        </w:rPr>
        <w:t>,</w:t>
      </w:r>
      <w:r w:rsidRPr="007C7290">
        <w:rPr>
          <w:rFonts w:eastAsia="Times New Roman"/>
          <w:szCs w:val="24"/>
          <w:lang w:eastAsia="lt-LT"/>
        </w:rPr>
        <w:t xml:space="preserve"> įvertinančius </w:t>
      </w:r>
      <w:r w:rsidR="00521E12" w:rsidRPr="007C7290">
        <w:rPr>
          <w:szCs w:val="24"/>
        </w:rPr>
        <w:t xml:space="preserve">SPT ugniagesių komandų </w:t>
      </w:r>
      <w:proofErr w:type="spellStart"/>
      <w:r w:rsidR="00521E12" w:rsidRPr="007C7290">
        <w:rPr>
          <w:szCs w:val="24"/>
        </w:rPr>
        <w:t>išvyk</w:t>
      </w:r>
      <w:r w:rsidR="008F1780">
        <w:rPr>
          <w:szCs w:val="24"/>
        </w:rPr>
        <w:t>čių</w:t>
      </w:r>
      <w:proofErr w:type="spellEnd"/>
      <w:r w:rsidR="00521E12" w:rsidRPr="007C7290">
        <w:rPr>
          <w:szCs w:val="24"/>
        </w:rPr>
        <w:t>,</w:t>
      </w:r>
      <w:r w:rsidR="003A039A" w:rsidRPr="007C7290">
        <w:rPr>
          <w:szCs w:val="24"/>
        </w:rPr>
        <w:t xml:space="preserve"> pakartotinų </w:t>
      </w:r>
      <w:proofErr w:type="spellStart"/>
      <w:r w:rsidR="003A039A" w:rsidRPr="007C7290">
        <w:rPr>
          <w:szCs w:val="24"/>
        </w:rPr>
        <w:t>išvyk</w:t>
      </w:r>
      <w:r w:rsidR="008F1780">
        <w:rPr>
          <w:szCs w:val="24"/>
        </w:rPr>
        <w:t>čių</w:t>
      </w:r>
      <w:proofErr w:type="spellEnd"/>
      <w:r w:rsidR="003A039A" w:rsidRPr="007C7290">
        <w:rPr>
          <w:szCs w:val="24"/>
        </w:rPr>
        <w:t>, savanorių ugniagesių skaičių,</w:t>
      </w:r>
      <w:r w:rsidR="00521E12" w:rsidRPr="007C7290">
        <w:rPr>
          <w:szCs w:val="24"/>
        </w:rPr>
        <w:t xml:space="preserve"> SPT ugniagesių komandų reagavimo laik</w:t>
      </w:r>
      <w:r w:rsidR="008F1780">
        <w:rPr>
          <w:szCs w:val="24"/>
        </w:rPr>
        <w:t>ą</w:t>
      </w:r>
      <w:r w:rsidR="00521E12" w:rsidRPr="007C7290">
        <w:rPr>
          <w:szCs w:val="24"/>
        </w:rPr>
        <w:t xml:space="preserve">, SPT ugniagesių komandų </w:t>
      </w:r>
      <w:proofErr w:type="spellStart"/>
      <w:r w:rsidR="00521E12" w:rsidRPr="007C7290">
        <w:rPr>
          <w:szCs w:val="24"/>
        </w:rPr>
        <w:t>išvyk</w:t>
      </w:r>
      <w:r w:rsidR="003F0067">
        <w:rPr>
          <w:szCs w:val="24"/>
        </w:rPr>
        <w:t>čių</w:t>
      </w:r>
      <w:proofErr w:type="spellEnd"/>
      <w:r w:rsidR="00521E12" w:rsidRPr="007C7290">
        <w:rPr>
          <w:szCs w:val="24"/>
        </w:rPr>
        <w:t xml:space="preserve"> pagal aliarmo signalą </w:t>
      </w:r>
      <w:r w:rsidR="003A039A" w:rsidRPr="007C7290">
        <w:rPr>
          <w:szCs w:val="24"/>
        </w:rPr>
        <w:t>kainą</w:t>
      </w:r>
      <w:r w:rsidR="00521E12" w:rsidRPr="007C7290">
        <w:rPr>
          <w:szCs w:val="24"/>
        </w:rPr>
        <w:t xml:space="preserve">, </w:t>
      </w:r>
      <w:r w:rsidR="00521E12" w:rsidRPr="007C7290">
        <w:t>SPT ugniagesių komandų veiklai reikalingos minimalios technikos ir įrangos aprūpinimą.</w:t>
      </w:r>
    </w:p>
    <w:p w14:paraId="78770268" w14:textId="77777777" w:rsidR="005C523C" w:rsidRPr="007C7290" w:rsidRDefault="00521E12" w:rsidP="0015724A">
      <w:pPr>
        <w:spacing w:after="0" w:line="240" w:lineRule="auto"/>
        <w:ind w:firstLine="567"/>
        <w:jc w:val="both"/>
        <w:rPr>
          <w:rFonts w:eastAsia="Times New Roman"/>
          <w:szCs w:val="24"/>
          <w:lang w:eastAsia="lt-LT"/>
        </w:rPr>
      </w:pPr>
      <w:r w:rsidRPr="007C7290">
        <w:t xml:space="preserve"> </w:t>
      </w:r>
      <w:r w:rsidR="008F05C5" w:rsidRPr="007C7290">
        <w:rPr>
          <w:rFonts w:eastAsia="Times New Roman"/>
          <w:szCs w:val="24"/>
          <w:lang w:eastAsia="lt-LT"/>
        </w:rPr>
        <w:t>4</w:t>
      </w:r>
      <w:r w:rsidR="00377CB5" w:rsidRPr="007C7290">
        <w:rPr>
          <w:rFonts w:eastAsia="Times New Roman"/>
          <w:szCs w:val="24"/>
          <w:lang w:eastAsia="lt-LT"/>
        </w:rPr>
        <w:t xml:space="preserve">. </w:t>
      </w:r>
      <w:r w:rsidR="00A31413" w:rsidRPr="007C7290">
        <w:rPr>
          <w:rFonts w:eastAsia="Times New Roman"/>
          <w:szCs w:val="24"/>
          <w:lang w:eastAsia="lt-LT"/>
        </w:rPr>
        <w:t xml:space="preserve">Kitos </w:t>
      </w:r>
      <w:r w:rsidR="00AD28C2" w:rsidRPr="007C7290">
        <w:rPr>
          <w:rFonts w:eastAsia="Times New Roman"/>
          <w:szCs w:val="24"/>
          <w:lang w:eastAsia="lt-LT"/>
        </w:rPr>
        <w:t xml:space="preserve">Apraše </w:t>
      </w:r>
      <w:r w:rsidR="00AD28C2" w:rsidRPr="007C7290">
        <w:rPr>
          <w:color w:val="000000"/>
          <w:lang w:eastAsia="lt-LT"/>
        </w:rPr>
        <w:t>vartojamos sąvokos suprantamos taip, kaip jos apibrėžtos</w:t>
      </w:r>
      <w:r w:rsidR="005C523C" w:rsidRPr="007C7290">
        <w:rPr>
          <w:rFonts w:eastAsia="Times New Roman"/>
          <w:szCs w:val="24"/>
          <w:lang w:eastAsia="lt-LT"/>
        </w:rPr>
        <w:t xml:space="preserve"> </w:t>
      </w:r>
      <w:r w:rsidR="00FE5561" w:rsidRPr="007C7290">
        <w:rPr>
          <w:rFonts w:eastAsia="Times New Roman"/>
          <w:szCs w:val="24"/>
          <w:lang w:eastAsia="lt-LT"/>
        </w:rPr>
        <w:t>Lietuvos Respublikos civilinės saugos įstatyme,</w:t>
      </w:r>
      <w:r w:rsidR="005C523C" w:rsidRPr="007C7290">
        <w:rPr>
          <w:rFonts w:eastAsia="Times New Roman"/>
          <w:szCs w:val="24"/>
          <w:lang w:eastAsia="lt-LT"/>
        </w:rPr>
        <w:t xml:space="preserve"> Lietuvos Respublikos priešgaisrinės saugos įstatyme ir kituose teisės aktuose.</w:t>
      </w:r>
      <w:r w:rsidR="00660990" w:rsidRPr="007C7290">
        <w:rPr>
          <w:rFonts w:eastAsia="Times New Roman"/>
          <w:szCs w:val="24"/>
          <w:lang w:eastAsia="lt-LT"/>
        </w:rPr>
        <w:t xml:space="preserve"> </w:t>
      </w:r>
    </w:p>
    <w:p w14:paraId="78770269" w14:textId="77777777" w:rsidR="00EA6779" w:rsidRPr="007C7290" w:rsidRDefault="00EA6779" w:rsidP="0015724A">
      <w:pPr>
        <w:spacing w:after="0" w:line="240" w:lineRule="auto"/>
        <w:ind w:firstLine="567"/>
        <w:jc w:val="both"/>
        <w:rPr>
          <w:rFonts w:eastAsia="Times New Roman"/>
          <w:szCs w:val="24"/>
          <w:lang w:eastAsia="lt-LT"/>
        </w:rPr>
      </w:pPr>
    </w:p>
    <w:p w14:paraId="7877026A" w14:textId="77777777" w:rsidR="002A35F8" w:rsidRDefault="002A35F8" w:rsidP="0015724A">
      <w:pPr>
        <w:spacing w:line="240" w:lineRule="auto"/>
        <w:ind w:firstLine="567"/>
        <w:jc w:val="center"/>
        <w:rPr>
          <w:rFonts w:eastAsia="Times New Roman"/>
          <w:b/>
          <w:szCs w:val="24"/>
          <w:lang w:eastAsia="lt-LT"/>
        </w:rPr>
      </w:pPr>
      <w:r w:rsidRPr="007C7290">
        <w:rPr>
          <w:rFonts w:eastAsia="Times New Roman"/>
          <w:b/>
          <w:szCs w:val="24"/>
          <w:lang w:eastAsia="lt-LT"/>
        </w:rPr>
        <w:t xml:space="preserve">II. SAVIVALDYBIŲ PRIEŠGAISRINIŲ TARNYBŲ VEIKLOS </w:t>
      </w:r>
      <w:r w:rsidRPr="002A35F8">
        <w:rPr>
          <w:rFonts w:eastAsia="Times New Roman"/>
          <w:b/>
          <w:szCs w:val="24"/>
          <w:lang w:eastAsia="lt-LT"/>
        </w:rPr>
        <w:t>KOKYBINIAI</w:t>
      </w:r>
      <w:r w:rsidRPr="007C7290">
        <w:rPr>
          <w:rFonts w:eastAsia="Times New Roman"/>
          <w:b/>
          <w:szCs w:val="24"/>
          <w:lang w:eastAsia="lt-LT"/>
        </w:rPr>
        <w:t xml:space="preserve"> RODIKLIAI</w:t>
      </w:r>
    </w:p>
    <w:p w14:paraId="7877026B" w14:textId="77777777" w:rsidR="002A35F8" w:rsidRPr="007C7290" w:rsidRDefault="002A35F8" w:rsidP="0015724A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5</w:t>
      </w:r>
      <w:r w:rsidRPr="007C7290">
        <w:rPr>
          <w:szCs w:val="24"/>
        </w:rPr>
        <w:t xml:space="preserve">. SPT ugniagesių komandų pakartotinų </w:t>
      </w:r>
      <w:proofErr w:type="spellStart"/>
      <w:r w:rsidRPr="007C7290">
        <w:rPr>
          <w:szCs w:val="24"/>
        </w:rPr>
        <w:t>išvyk</w:t>
      </w:r>
      <w:r>
        <w:rPr>
          <w:szCs w:val="24"/>
        </w:rPr>
        <w:t>čių</w:t>
      </w:r>
      <w:proofErr w:type="spellEnd"/>
      <w:r w:rsidRPr="007C7290">
        <w:rPr>
          <w:szCs w:val="24"/>
        </w:rPr>
        <w:t xml:space="preserve"> į įvyki</w:t>
      </w:r>
      <w:r>
        <w:rPr>
          <w:szCs w:val="24"/>
        </w:rPr>
        <w:t>o vietą</w:t>
      </w:r>
      <w:r w:rsidRPr="007C7290">
        <w:rPr>
          <w:szCs w:val="24"/>
        </w:rPr>
        <w:t xml:space="preserve"> per metus skaiči</w:t>
      </w:r>
      <w:r>
        <w:rPr>
          <w:szCs w:val="24"/>
        </w:rPr>
        <w:t>ų sudaro</w:t>
      </w:r>
      <w:r w:rsidRPr="007C7290">
        <w:rPr>
          <w:szCs w:val="24"/>
        </w:rPr>
        <w:t xml:space="preserve">: </w:t>
      </w:r>
    </w:p>
    <w:p w14:paraId="7877026C" w14:textId="77777777" w:rsidR="002A35F8" w:rsidRPr="007C7290" w:rsidRDefault="002A35F8" w:rsidP="0015724A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5</w:t>
      </w:r>
      <w:r w:rsidRPr="007C7290">
        <w:rPr>
          <w:szCs w:val="24"/>
        </w:rPr>
        <w:t xml:space="preserve">.1. </w:t>
      </w:r>
      <w:r>
        <w:rPr>
          <w:szCs w:val="24"/>
        </w:rPr>
        <w:t>v</w:t>
      </w:r>
      <w:r w:rsidRPr="007C7290">
        <w:rPr>
          <w:szCs w:val="24"/>
        </w:rPr>
        <w:t xml:space="preserve">idutinis visų SPT ugniagesių komandų pakartotinų </w:t>
      </w:r>
      <w:proofErr w:type="spellStart"/>
      <w:r w:rsidRPr="007C7290">
        <w:rPr>
          <w:szCs w:val="24"/>
        </w:rPr>
        <w:t>išvyk</w:t>
      </w:r>
      <w:r>
        <w:rPr>
          <w:szCs w:val="24"/>
        </w:rPr>
        <w:t>čių</w:t>
      </w:r>
      <w:proofErr w:type="spellEnd"/>
      <w:r>
        <w:t xml:space="preserve"> </w:t>
      </w:r>
      <w:r w:rsidRPr="007C7290">
        <w:t>į įvyki</w:t>
      </w:r>
      <w:r>
        <w:t>o vietą</w:t>
      </w:r>
      <w:r w:rsidRPr="007C7290">
        <w:rPr>
          <w:szCs w:val="24"/>
        </w:rPr>
        <w:t xml:space="preserve"> per metus skaičius</w:t>
      </w:r>
      <w:r>
        <w:rPr>
          <w:szCs w:val="24"/>
        </w:rPr>
        <w:t>, kuris nustatomas pagal formulę</w:t>
      </w:r>
      <w:r w:rsidRPr="007C7290">
        <w:rPr>
          <w:szCs w:val="24"/>
        </w:rPr>
        <w:t>:</w:t>
      </w:r>
    </w:p>
    <w:p w14:paraId="7877026D" w14:textId="77777777" w:rsidR="002A35F8" w:rsidRPr="007C7290" w:rsidRDefault="0008498F" w:rsidP="0015724A">
      <w:pPr>
        <w:spacing w:after="0" w:line="240" w:lineRule="auto"/>
        <w:ind w:firstLine="567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I</m:t>
            </m:r>
          </m:e>
          <m:sub>
            <m:r>
              <w:rPr>
                <w:rFonts w:ascii="Cambria Math" w:hAnsi="Cambria Math" w:cs="Cambria Math"/>
                <w:szCs w:val="24"/>
              </w:rPr>
              <m:t>vid.pakart.</m:t>
            </m:r>
          </m:sub>
        </m:sSub>
        <m:r>
          <m:rPr>
            <m:sty m:val="p"/>
          </m:rPr>
          <w:rPr>
            <w:rFonts w:ascii="Cambria Math" w:hAnsi="Cambria Math" w:cs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Cambria Math"/>
                    <w:szCs w:val="24"/>
                  </w:rPr>
                  <m:t>pakart.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Cambria Math"/>
                    <w:szCs w:val="24"/>
                  </w:rPr>
                  <m:t>SPT</m:t>
                </m:r>
              </m:sub>
            </m:sSub>
          </m:den>
        </m:f>
      </m:oMath>
      <w:r w:rsidR="002A35F8" w:rsidRPr="007C7290">
        <w:rPr>
          <w:szCs w:val="24"/>
        </w:rPr>
        <w:t>;</w:t>
      </w:r>
    </w:p>
    <w:p w14:paraId="7877026E" w14:textId="77777777" w:rsidR="002A35F8" w:rsidRPr="007C7290" w:rsidRDefault="002A35F8" w:rsidP="0015724A">
      <w:pPr>
        <w:spacing w:after="0" w:line="240" w:lineRule="auto"/>
        <w:ind w:firstLine="567"/>
        <w:jc w:val="both"/>
        <w:rPr>
          <w:szCs w:val="24"/>
        </w:rPr>
      </w:pPr>
      <w:r w:rsidRPr="007C7290">
        <w:rPr>
          <w:szCs w:val="24"/>
        </w:rPr>
        <w:t>kur:</w:t>
      </w:r>
    </w:p>
    <w:p w14:paraId="7877026F" w14:textId="77777777" w:rsidR="002A35F8" w:rsidRPr="007C7290" w:rsidRDefault="0008498F" w:rsidP="0015724A">
      <w:pPr>
        <w:spacing w:line="240" w:lineRule="auto"/>
        <w:ind w:firstLine="567"/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I</m:t>
            </m:r>
          </m:e>
          <m:sub>
            <m:r>
              <w:rPr>
                <w:rFonts w:ascii="Cambria Math" w:hAnsi="Cambria Math" w:cs="Cambria Math"/>
                <w:szCs w:val="24"/>
              </w:rPr>
              <m:t>vid.pakart.</m:t>
            </m:r>
          </m:sub>
        </m:sSub>
      </m:oMath>
      <w:r w:rsidR="002A35F8" w:rsidRPr="007C7290">
        <w:t xml:space="preserve"> </w:t>
      </w:r>
      <w:r w:rsidR="002A35F8" w:rsidRPr="007C7290">
        <w:rPr>
          <w:sz w:val="28"/>
          <w:szCs w:val="28"/>
        </w:rPr>
        <w:t>–</w:t>
      </w:r>
      <w:r w:rsidR="002A35F8" w:rsidRPr="007C7290">
        <w:t xml:space="preserve"> vidutinis visų SPT</w:t>
      </w:r>
      <w:r w:rsidR="002A35F8" w:rsidRPr="007C7290">
        <w:rPr>
          <w:szCs w:val="24"/>
        </w:rPr>
        <w:t xml:space="preserve"> ugniagesių komandų pakartotinų</w:t>
      </w:r>
      <w:r w:rsidR="002A35F8" w:rsidRPr="007C7290">
        <w:t xml:space="preserve"> </w:t>
      </w:r>
      <w:proofErr w:type="spellStart"/>
      <w:r w:rsidR="002A35F8" w:rsidRPr="007C7290">
        <w:t>išvyk</w:t>
      </w:r>
      <w:r w:rsidR="002A35F8">
        <w:t>čių</w:t>
      </w:r>
      <w:proofErr w:type="spellEnd"/>
      <w:r w:rsidR="002A35F8" w:rsidRPr="007C7290">
        <w:t xml:space="preserve"> į įvyki</w:t>
      </w:r>
      <w:r w:rsidR="002A35F8">
        <w:t>o vietą</w:t>
      </w:r>
      <w:r w:rsidR="002A35F8" w:rsidRPr="007C7290">
        <w:t xml:space="preserve"> per metus skaičius;</w:t>
      </w:r>
    </w:p>
    <w:p w14:paraId="78770270" w14:textId="77777777" w:rsidR="002A35F8" w:rsidRPr="007C7290" w:rsidRDefault="0008498F" w:rsidP="0015724A">
      <w:pPr>
        <w:spacing w:line="240" w:lineRule="auto"/>
        <w:ind w:firstLine="567"/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I</m:t>
            </m:r>
          </m:e>
          <m:sub>
            <m:r>
              <w:rPr>
                <w:rFonts w:ascii="Cambria Math" w:hAnsi="Cambria Math" w:cs="Cambria Math"/>
                <w:szCs w:val="24"/>
              </w:rPr>
              <m:t>pakart.</m:t>
            </m:r>
          </m:sub>
        </m:sSub>
      </m:oMath>
      <w:r w:rsidR="002A35F8" w:rsidRPr="007C7290">
        <w:t xml:space="preserve"> </w:t>
      </w:r>
      <w:r w:rsidR="002A35F8" w:rsidRPr="007C7290">
        <w:rPr>
          <w:sz w:val="28"/>
          <w:szCs w:val="28"/>
        </w:rPr>
        <w:t>–</w:t>
      </w:r>
      <w:r w:rsidR="002A35F8" w:rsidRPr="007C7290">
        <w:t xml:space="preserve"> visų SPT</w:t>
      </w:r>
      <w:r w:rsidR="002A35F8" w:rsidRPr="007C7290">
        <w:rPr>
          <w:szCs w:val="24"/>
        </w:rPr>
        <w:t xml:space="preserve"> ugniagesių komandų pakartotinų</w:t>
      </w:r>
      <w:r w:rsidR="002A35F8" w:rsidRPr="007C7290">
        <w:t xml:space="preserve"> </w:t>
      </w:r>
      <w:proofErr w:type="spellStart"/>
      <w:r w:rsidR="002A35F8" w:rsidRPr="007C7290">
        <w:t>išvyk</w:t>
      </w:r>
      <w:r w:rsidR="002A35F8">
        <w:t>čių</w:t>
      </w:r>
      <w:proofErr w:type="spellEnd"/>
      <w:r w:rsidR="002A35F8" w:rsidRPr="007C7290">
        <w:t xml:space="preserve"> į įvyki</w:t>
      </w:r>
      <w:r w:rsidR="002A35F8">
        <w:t>o vietą</w:t>
      </w:r>
      <w:r w:rsidR="002A35F8" w:rsidRPr="007C7290">
        <w:t xml:space="preserve"> per metus skaičius;</w:t>
      </w:r>
    </w:p>
    <w:p w14:paraId="78770271" w14:textId="77777777" w:rsidR="002A35F8" w:rsidRPr="007C7290" w:rsidRDefault="0008498F" w:rsidP="0015724A">
      <w:pPr>
        <w:spacing w:line="240" w:lineRule="auto"/>
        <w:ind w:firstLine="567"/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N</m:t>
            </m:r>
          </m:e>
          <m:sub>
            <m:r>
              <w:rPr>
                <w:rFonts w:ascii="Cambria Math" w:hAnsi="Cambria Math" w:cs="Cambria Math"/>
                <w:szCs w:val="24"/>
              </w:rPr>
              <m:t>SPT</m:t>
            </m:r>
          </m:sub>
        </m:sSub>
      </m:oMath>
      <w:r w:rsidR="002A35F8" w:rsidRPr="007C7290">
        <w:t xml:space="preserve"> </w:t>
      </w:r>
      <w:r w:rsidR="002A35F8" w:rsidRPr="007C7290">
        <w:rPr>
          <w:sz w:val="28"/>
          <w:szCs w:val="28"/>
        </w:rPr>
        <w:t>–</w:t>
      </w:r>
      <w:r w:rsidR="002A35F8" w:rsidRPr="007C7290">
        <w:t xml:space="preserve"> SPT</w:t>
      </w:r>
      <w:r w:rsidR="002A35F8" w:rsidRPr="007C7290">
        <w:rPr>
          <w:szCs w:val="24"/>
        </w:rPr>
        <w:t xml:space="preserve"> ugniagesių komandų</w:t>
      </w:r>
      <w:r w:rsidR="002A35F8" w:rsidRPr="007C7290">
        <w:t xml:space="preserve"> skaičius;</w:t>
      </w:r>
    </w:p>
    <w:p w14:paraId="78770272" w14:textId="77777777" w:rsidR="002A35F8" w:rsidRPr="007C7290" w:rsidRDefault="002A35F8" w:rsidP="0015724A">
      <w:pPr>
        <w:spacing w:line="240" w:lineRule="auto"/>
        <w:ind w:firstLine="567"/>
      </w:pPr>
      <w:r>
        <w:t>5</w:t>
      </w:r>
      <w:r w:rsidRPr="007C7290">
        <w:t>.2. kiekvienos SPT</w:t>
      </w:r>
      <w:r w:rsidRPr="007C7290">
        <w:rPr>
          <w:szCs w:val="24"/>
        </w:rPr>
        <w:t xml:space="preserve"> ugniagesių komandos pakartotin</w:t>
      </w:r>
      <w:r>
        <w:rPr>
          <w:szCs w:val="24"/>
        </w:rPr>
        <w:t>os</w:t>
      </w:r>
      <w:r w:rsidRPr="007C7290">
        <w:t xml:space="preserve"> </w:t>
      </w:r>
      <w:proofErr w:type="spellStart"/>
      <w:r w:rsidRPr="007C7290">
        <w:t>išvyk</w:t>
      </w:r>
      <w:r>
        <w:t>ties</w:t>
      </w:r>
      <w:proofErr w:type="spellEnd"/>
      <w:r w:rsidRPr="007C7290">
        <w:t xml:space="preserve"> į įvyki</w:t>
      </w:r>
      <w:r>
        <w:t>o vietą</w:t>
      </w:r>
      <w:r w:rsidRPr="007C7290">
        <w:t xml:space="preserve"> per metus</w:t>
      </w:r>
      <w:r w:rsidRPr="00B1519E">
        <w:t xml:space="preserve"> </w:t>
      </w:r>
      <w:r w:rsidRPr="007C7290">
        <w:t>skaičius</w:t>
      </w:r>
      <w:r>
        <w:t>, kuris nustatomas pagal formulę</w:t>
      </w:r>
      <w:r w:rsidRPr="007C7290">
        <w:t>:</w:t>
      </w:r>
    </w:p>
    <w:p w14:paraId="78770273" w14:textId="77777777" w:rsidR="002A35F8" w:rsidRPr="007C7290" w:rsidRDefault="0008498F" w:rsidP="0015724A">
      <w:pPr>
        <w:spacing w:line="240" w:lineRule="auto"/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I</m:t>
            </m:r>
          </m:e>
          <m:sub>
            <m:r>
              <w:rPr>
                <w:rFonts w:ascii="Cambria Math" w:hAnsi="Cambria Math" w:cs="Cambria Math"/>
                <w:szCs w:val="24"/>
              </w:rPr>
              <m:t>pakart.</m:t>
            </m:r>
          </m:sub>
        </m:sSub>
        <m:r>
          <w:rPr>
            <w:rFonts w:ascii="Cambria Math" w:hAnsi="Cambria Math" w:cs="Cambria Math"/>
            <w:szCs w:val="24"/>
          </w:rPr>
          <m:t>=∑</m:t>
        </m:r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I</m:t>
            </m:r>
          </m:e>
          <m:sub>
            <m:r>
              <w:rPr>
                <w:rFonts w:ascii="Cambria Math" w:hAnsi="Cambria Math" w:cs="Cambria Math"/>
                <w:szCs w:val="24"/>
              </w:rPr>
              <m:t>pakart.</m:t>
            </m:r>
          </m:sub>
        </m:sSub>
      </m:oMath>
      <w:r w:rsidR="002A35F8" w:rsidRPr="007C7290">
        <w:rPr>
          <w:szCs w:val="24"/>
        </w:rPr>
        <w:t>;</w:t>
      </w:r>
    </w:p>
    <w:p w14:paraId="78770274" w14:textId="77777777" w:rsidR="002A35F8" w:rsidRPr="007C7290" w:rsidRDefault="002A35F8" w:rsidP="0015724A">
      <w:pPr>
        <w:spacing w:line="240" w:lineRule="auto"/>
        <w:ind w:firstLine="567"/>
      </w:pPr>
      <w:r w:rsidRPr="007C7290">
        <w:t>kur:</w:t>
      </w:r>
    </w:p>
    <w:p w14:paraId="78770275" w14:textId="77777777" w:rsidR="002A35F8" w:rsidRPr="007C7290" w:rsidRDefault="0008498F" w:rsidP="0015724A">
      <w:pPr>
        <w:spacing w:line="240" w:lineRule="auto"/>
        <w:ind w:firstLine="567"/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I</m:t>
            </m:r>
          </m:e>
          <m:sub>
            <m:r>
              <w:rPr>
                <w:rFonts w:ascii="Cambria Math" w:hAnsi="Cambria Math" w:cs="Cambria Math"/>
                <w:szCs w:val="24"/>
              </w:rPr>
              <m:t>pakart.</m:t>
            </m:r>
          </m:sub>
        </m:sSub>
      </m:oMath>
      <w:r w:rsidR="002A35F8" w:rsidRPr="007C7290">
        <w:t xml:space="preserve"> </w:t>
      </w:r>
      <w:r w:rsidR="002A35F8" w:rsidRPr="007C7290">
        <w:rPr>
          <w:sz w:val="28"/>
          <w:szCs w:val="28"/>
        </w:rPr>
        <w:t>–</w:t>
      </w:r>
      <w:r w:rsidR="002A35F8" w:rsidRPr="007C7290">
        <w:t xml:space="preserve"> kiekvienos SPT</w:t>
      </w:r>
      <w:r w:rsidR="002A35F8" w:rsidRPr="007C7290">
        <w:rPr>
          <w:szCs w:val="24"/>
        </w:rPr>
        <w:t xml:space="preserve"> ugniagesių komandos pakartotin</w:t>
      </w:r>
      <w:r w:rsidR="002A35F8">
        <w:rPr>
          <w:szCs w:val="24"/>
        </w:rPr>
        <w:t>os</w:t>
      </w:r>
      <w:r w:rsidR="002A35F8" w:rsidRPr="007C7290">
        <w:t xml:space="preserve"> </w:t>
      </w:r>
      <w:proofErr w:type="spellStart"/>
      <w:r w:rsidR="002A35F8" w:rsidRPr="007C7290">
        <w:t>išvyk</w:t>
      </w:r>
      <w:r w:rsidR="002A35F8">
        <w:t>ties</w:t>
      </w:r>
      <w:proofErr w:type="spellEnd"/>
      <w:r w:rsidR="002A35F8" w:rsidRPr="007C7290">
        <w:t xml:space="preserve"> į įvyki</w:t>
      </w:r>
      <w:r w:rsidR="002A35F8">
        <w:t>o vietą</w:t>
      </w:r>
      <w:r w:rsidR="002A35F8" w:rsidRPr="007C7290">
        <w:t xml:space="preserve"> per metus skaičius;</w:t>
      </w:r>
    </w:p>
    <w:p w14:paraId="78770276" w14:textId="77777777" w:rsidR="002A35F8" w:rsidRDefault="002A35F8" w:rsidP="0015724A">
      <w:pPr>
        <w:spacing w:line="240" w:lineRule="auto"/>
        <w:ind w:firstLine="567"/>
      </w:pPr>
      <w:r w:rsidRPr="007C7290">
        <w:rPr>
          <w:i/>
        </w:rPr>
        <w:t xml:space="preserve"> </w:t>
      </w:r>
      <m:oMath>
        <m:r>
          <w:rPr>
            <w:rFonts w:ascii="Cambria Math" w:hAnsi="Cambria Math" w:cs="Cambria Math"/>
            <w:szCs w:val="24"/>
          </w:rPr>
          <m:t>∑</m:t>
        </m:r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I</m:t>
            </m:r>
          </m:e>
          <m:sub>
            <m:r>
              <w:rPr>
                <w:rFonts w:ascii="Cambria Math" w:hAnsi="Cambria Math" w:cs="Cambria Math"/>
                <w:szCs w:val="24"/>
              </w:rPr>
              <m:t>pakart.</m:t>
            </m:r>
          </m:sub>
        </m:sSub>
      </m:oMath>
      <w:r w:rsidRPr="007C7290">
        <w:t xml:space="preserve"> </w:t>
      </w:r>
      <w:r w:rsidRPr="007C7290">
        <w:rPr>
          <w:sz w:val="28"/>
          <w:szCs w:val="28"/>
        </w:rPr>
        <w:t>–</w:t>
      </w:r>
      <w:r w:rsidRPr="007C7290">
        <w:t xml:space="preserve"> kiekvienos SPT</w:t>
      </w:r>
      <w:r w:rsidRPr="007C7290">
        <w:rPr>
          <w:szCs w:val="24"/>
        </w:rPr>
        <w:t xml:space="preserve"> ugniagesių komandos pakartotin</w:t>
      </w:r>
      <w:r>
        <w:rPr>
          <w:szCs w:val="24"/>
        </w:rPr>
        <w:t>os</w:t>
      </w:r>
      <w:r w:rsidRPr="007C7290">
        <w:t xml:space="preserve"> </w:t>
      </w:r>
      <w:proofErr w:type="spellStart"/>
      <w:r w:rsidRPr="007C7290">
        <w:t>išvyk</w:t>
      </w:r>
      <w:r>
        <w:t>ties</w:t>
      </w:r>
      <w:proofErr w:type="spellEnd"/>
      <w:r w:rsidRPr="007C7290">
        <w:t xml:space="preserve"> į įvyki</w:t>
      </w:r>
      <w:r>
        <w:t>o vietą</w:t>
      </w:r>
      <w:r w:rsidRPr="007C7290">
        <w:t xml:space="preserve"> per metus suma.</w:t>
      </w:r>
    </w:p>
    <w:p w14:paraId="78770277" w14:textId="77777777" w:rsidR="002A35F8" w:rsidRPr="007C7290" w:rsidRDefault="002A35F8" w:rsidP="0015724A">
      <w:pPr>
        <w:spacing w:line="240" w:lineRule="auto"/>
        <w:ind w:firstLine="567"/>
      </w:pPr>
      <w:r>
        <w:t xml:space="preserve">6. Siekiama, kad pakartotinų </w:t>
      </w:r>
      <w:proofErr w:type="spellStart"/>
      <w:r>
        <w:t>išvykčių</w:t>
      </w:r>
      <w:proofErr w:type="spellEnd"/>
      <w:r>
        <w:t xml:space="preserve"> į įvykio vietą skaičius</w:t>
      </w:r>
      <w:r w:rsidRPr="009736B5">
        <w:t xml:space="preserve"> </w:t>
      </w:r>
      <w:r>
        <w:t>būtų kuo mažesnis.</w:t>
      </w:r>
    </w:p>
    <w:p w14:paraId="78770278" w14:textId="77777777" w:rsidR="002A35F8" w:rsidRPr="007C7290" w:rsidRDefault="002A35F8" w:rsidP="0015724A">
      <w:pPr>
        <w:spacing w:line="240" w:lineRule="auto"/>
        <w:ind w:firstLine="567"/>
        <w:rPr>
          <w:szCs w:val="24"/>
        </w:rPr>
      </w:pPr>
      <w:r>
        <w:rPr>
          <w:szCs w:val="24"/>
        </w:rPr>
        <w:t>7</w:t>
      </w:r>
      <w:r w:rsidRPr="007C7290">
        <w:rPr>
          <w:szCs w:val="24"/>
        </w:rPr>
        <w:t>. SPT ugniagesių komandų reagavimo laikas (laikas nuo pranešimo gavimo iki atvykimo į įvykio vietą)</w:t>
      </w:r>
      <w:r>
        <w:rPr>
          <w:szCs w:val="24"/>
        </w:rPr>
        <w:t xml:space="preserve"> susideda iš</w:t>
      </w:r>
      <w:r w:rsidRPr="007C7290">
        <w:rPr>
          <w:szCs w:val="24"/>
        </w:rPr>
        <w:t>:</w:t>
      </w:r>
    </w:p>
    <w:p w14:paraId="78770279" w14:textId="77777777" w:rsidR="002A35F8" w:rsidRPr="007C7290" w:rsidRDefault="002A35F8" w:rsidP="0015724A">
      <w:pPr>
        <w:spacing w:line="240" w:lineRule="auto"/>
        <w:ind w:firstLine="567"/>
        <w:rPr>
          <w:szCs w:val="24"/>
        </w:rPr>
      </w:pPr>
      <w:r>
        <w:rPr>
          <w:szCs w:val="24"/>
        </w:rPr>
        <w:t>7</w:t>
      </w:r>
      <w:r w:rsidRPr="007C7290">
        <w:rPr>
          <w:szCs w:val="24"/>
        </w:rPr>
        <w:t>.1. vidutini</w:t>
      </w:r>
      <w:r>
        <w:rPr>
          <w:szCs w:val="24"/>
        </w:rPr>
        <w:t>o</w:t>
      </w:r>
      <w:r w:rsidRPr="007C7290">
        <w:rPr>
          <w:szCs w:val="24"/>
        </w:rPr>
        <w:t xml:space="preserve"> visų SPT ugniagesių komandų reagavimo laik</w:t>
      </w:r>
      <w:r>
        <w:rPr>
          <w:szCs w:val="24"/>
        </w:rPr>
        <w:t>o</w:t>
      </w:r>
      <w:r w:rsidRPr="007C7290">
        <w:rPr>
          <w:szCs w:val="24"/>
        </w:rPr>
        <w:t xml:space="preserve"> (laikas nuo pranešimo gavimo iki atvykimo į įvykio vietą)</w:t>
      </w:r>
      <w:r>
        <w:rPr>
          <w:szCs w:val="24"/>
        </w:rPr>
        <w:t>, kuris apskaičiuojamas pagal formulę</w:t>
      </w:r>
      <w:r w:rsidRPr="007C7290">
        <w:rPr>
          <w:szCs w:val="24"/>
        </w:rPr>
        <w:t>:</w:t>
      </w:r>
    </w:p>
    <w:p w14:paraId="7877027A" w14:textId="77777777" w:rsidR="002A35F8" w:rsidRPr="007C7290" w:rsidRDefault="0008498F" w:rsidP="0015724A">
      <w:pPr>
        <w:spacing w:after="0" w:line="240" w:lineRule="auto"/>
        <w:ind w:firstLine="567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τ</m:t>
            </m:r>
          </m:e>
          <m:sub>
            <m:r>
              <w:rPr>
                <w:rFonts w:ascii="Cambria Math" w:hAnsi="Cambria Math" w:cs="Cambria Math"/>
                <w:szCs w:val="24"/>
              </w:rPr>
              <m:t>vid.</m:t>
            </m:r>
          </m:sub>
        </m:sSub>
        <m:r>
          <w:rPr>
            <w:rFonts w:ascii="Cambria Math" w:hAnsi="Cambria Math" w:cs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 w:cs="Cambria Math"/>
                    <w:szCs w:val="24"/>
                  </w:rPr>
                  <m:t>reag.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Cambria Math"/>
                    <w:szCs w:val="24"/>
                  </w:rPr>
                  <m:t>išv.</m:t>
                </m:r>
              </m:sub>
            </m:sSub>
          </m:den>
        </m:f>
      </m:oMath>
      <w:r w:rsidR="002A35F8" w:rsidRPr="007C7290">
        <w:rPr>
          <w:szCs w:val="24"/>
        </w:rPr>
        <w:t>;</w:t>
      </w:r>
    </w:p>
    <w:p w14:paraId="7877027B" w14:textId="77777777" w:rsidR="002A35F8" w:rsidRPr="007C7290" w:rsidRDefault="002A35F8" w:rsidP="0015724A">
      <w:pPr>
        <w:spacing w:after="0" w:line="240" w:lineRule="auto"/>
        <w:ind w:firstLine="567"/>
        <w:jc w:val="both"/>
        <w:rPr>
          <w:szCs w:val="24"/>
        </w:rPr>
      </w:pPr>
      <w:r w:rsidRPr="007C7290">
        <w:rPr>
          <w:szCs w:val="24"/>
        </w:rPr>
        <w:t>kur:</w:t>
      </w:r>
    </w:p>
    <w:p w14:paraId="7877027C" w14:textId="77777777" w:rsidR="002A35F8" w:rsidRPr="007C7290" w:rsidRDefault="0008498F" w:rsidP="0015724A">
      <w:pPr>
        <w:spacing w:after="0" w:line="240" w:lineRule="auto"/>
        <w:ind w:firstLine="567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τ</m:t>
            </m:r>
          </m:e>
          <m:sub>
            <m:r>
              <w:rPr>
                <w:rFonts w:ascii="Cambria Math" w:hAnsi="Cambria Math" w:cs="Cambria Math"/>
                <w:szCs w:val="24"/>
              </w:rPr>
              <m:t>vid.</m:t>
            </m:r>
          </m:sub>
        </m:sSub>
      </m:oMath>
      <w:r w:rsidR="002A35F8" w:rsidRPr="007C7290">
        <w:rPr>
          <w:szCs w:val="24"/>
        </w:rPr>
        <w:t xml:space="preserve"> </w:t>
      </w:r>
      <w:r w:rsidR="002A35F8" w:rsidRPr="007C7290">
        <w:rPr>
          <w:sz w:val="28"/>
          <w:szCs w:val="28"/>
        </w:rPr>
        <w:t>–</w:t>
      </w:r>
      <w:r w:rsidR="002A35F8" w:rsidRPr="007C7290">
        <w:rPr>
          <w:szCs w:val="24"/>
        </w:rPr>
        <w:t xml:space="preserve"> vidutinis visų SPT ugniagesių komandų atvykimo laikas nuo pranešimo gavimo iki atvykimo į įvykio vietą;</w:t>
      </w:r>
    </w:p>
    <w:p w14:paraId="7877027D" w14:textId="77777777" w:rsidR="002A35F8" w:rsidRPr="007C7290" w:rsidRDefault="002A35F8" w:rsidP="0015724A">
      <w:pPr>
        <w:spacing w:after="0" w:line="240" w:lineRule="auto"/>
        <w:ind w:firstLine="567"/>
        <w:jc w:val="both"/>
        <w:rPr>
          <w:szCs w:val="24"/>
        </w:rPr>
      </w:pPr>
      <m:oMath>
        <m:r>
          <w:rPr>
            <w:rFonts w:ascii="Cambria Math" w:hAnsi="Cambria Math"/>
            <w:szCs w:val="24"/>
          </w:rPr>
          <m:t>∑</m:t>
        </m:r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τ</m:t>
            </m:r>
          </m:e>
          <m:sub>
            <m:r>
              <w:rPr>
                <w:rFonts w:ascii="Cambria Math" w:hAnsi="Cambria Math" w:cs="Cambria Math"/>
                <w:szCs w:val="24"/>
              </w:rPr>
              <m:t>reag.</m:t>
            </m:r>
          </m:sub>
        </m:sSub>
      </m:oMath>
      <w:r w:rsidRPr="007C7290">
        <w:rPr>
          <w:szCs w:val="24"/>
        </w:rPr>
        <w:t xml:space="preserve"> </w:t>
      </w:r>
      <w:r w:rsidRPr="007C7290">
        <w:rPr>
          <w:sz w:val="28"/>
          <w:szCs w:val="28"/>
        </w:rPr>
        <w:t>–</w:t>
      </w:r>
      <w:r w:rsidRPr="007C7290">
        <w:rPr>
          <w:szCs w:val="24"/>
        </w:rPr>
        <w:t xml:space="preserve"> visų SPT ugniagesių komandų atvykimo laikų nuo pranešimo gavimo iki atvykimo į įvykio vietą suma;</w:t>
      </w:r>
    </w:p>
    <w:p w14:paraId="7877027E" w14:textId="77777777" w:rsidR="00C34E56" w:rsidRDefault="0008498F" w:rsidP="00C34E56">
      <w:pPr>
        <w:spacing w:after="0" w:line="240" w:lineRule="auto"/>
        <w:ind w:firstLine="567"/>
        <w:jc w:val="both"/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I</m:t>
            </m:r>
          </m:e>
          <m:sub>
            <m:r>
              <w:rPr>
                <w:rFonts w:ascii="Cambria Math" w:hAnsi="Cambria Math" w:cs="Cambria Math"/>
                <w:szCs w:val="24"/>
              </w:rPr>
              <m:t>išv.</m:t>
            </m:r>
          </m:sub>
        </m:sSub>
      </m:oMath>
      <w:r w:rsidR="002A35F8" w:rsidRPr="007C7290">
        <w:rPr>
          <w:szCs w:val="24"/>
        </w:rPr>
        <w:t xml:space="preserve"> </w:t>
      </w:r>
      <w:r w:rsidR="002A35F8" w:rsidRPr="007C7290">
        <w:rPr>
          <w:sz w:val="28"/>
          <w:szCs w:val="28"/>
        </w:rPr>
        <w:t>–</w:t>
      </w:r>
      <w:r w:rsidR="002A35F8" w:rsidRPr="007C7290">
        <w:rPr>
          <w:szCs w:val="24"/>
        </w:rPr>
        <w:t xml:space="preserve"> </w:t>
      </w:r>
      <w:r w:rsidR="002A35F8" w:rsidRPr="007C7290">
        <w:t>visų SPT</w:t>
      </w:r>
      <w:r w:rsidR="002A35F8" w:rsidRPr="007C7290">
        <w:rPr>
          <w:szCs w:val="24"/>
        </w:rPr>
        <w:t xml:space="preserve"> ugniagesių komandų</w:t>
      </w:r>
      <w:r w:rsidR="002A35F8" w:rsidRPr="007C7290">
        <w:t xml:space="preserve"> </w:t>
      </w:r>
      <w:proofErr w:type="spellStart"/>
      <w:r w:rsidR="002A35F8" w:rsidRPr="007C7290">
        <w:t>išvyk</w:t>
      </w:r>
      <w:r w:rsidR="002A35F8">
        <w:t>čių</w:t>
      </w:r>
      <w:proofErr w:type="spellEnd"/>
      <w:r w:rsidR="002A35F8" w:rsidRPr="007C7290">
        <w:t xml:space="preserve"> į įvyki</w:t>
      </w:r>
      <w:r w:rsidR="002A35F8">
        <w:t>o vietą</w:t>
      </w:r>
      <w:r w:rsidR="002A35F8" w:rsidRPr="007C7290">
        <w:t xml:space="preserve"> per metus</w:t>
      </w:r>
      <w:r w:rsidR="002A35F8" w:rsidRPr="009736B5">
        <w:t xml:space="preserve"> </w:t>
      </w:r>
      <w:r w:rsidR="002A35F8" w:rsidRPr="007C7290">
        <w:t>skaičius;</w:t>
      </w:r>
    </w:p>
    <w:p w14:paraId="7877027F" w14:textId="77777777" w:rsidR="002A35F8" w:rsidRPr="00165279" w:rsidRDefault="002A35F8" w:rsidP="00C34E56">
      <w:pPr>
        <w:spacing w:after="0" w:line="240" w:lineRule="auto"/>
        <w:ind w:firstLine="567"/>
        <w:jc w:val="both"/>
      </w:pPr>
      <w:r>
        <w:rPr>
          <w:szCs w:val="24"/>
        </w:rPr>
        <w:t>7</w:t>
      </w:r>
      <w:r w:rsidRPr="007C7290">
        <w:rPr>
          <w:szCs w:val="24"/>
        </w:rPr>
        <w:t>.2. vidutini</w:t>
      </w:r>
      <w:r>
        <w:rPr>
          <w:szCs w:val="24"/>
        </w:rPr>
        <w:t>o</w:t>
      </w:r>
      <w:r w:rsidRPr="007C7290">
        <w:rPr>
          <w:szCs w:val="24"/>
        </w:rPr>
        <w:t xml:space="preserve"> kiekvienos SPT ugniagesių komandos reagavimo laik</w:t>
      </w:r>
      <w:r>
        <w:rPr>
          <w:szCs w:val="24"/>
        </w:rPr>
        <w:t xml:space="preserve">o, kuris </w:t>
      </w:r>
      <w:r w:rsidRPr="007C7290">
        <w:rPr>
          <w:szCs w:val="24"/>
        </w:rPr>
        <w:t>a</w:t>
      </w:r>
      <w:r>
        <w:rPr>
          <w:szCs w:val="24"/>
        </w:rPr>
        <w:t>p</w:t>
      </w:r>
      <w:r w:rsidRPr="007C7290">
        <w:rPr>
          <w:szCs w:val="24"/>
        </w:rPr>
        <w:t>s</w:t>
      </w:r>
      <w:r>
        <w:rPr>
          <w:szCs w:val="24"/>
        </w:rPr>
        <w:t>kaičiuojamas pagal formulę</w:t>
      </w:r>
      <w:r w:rsidRPr="007C7290">
        <w:rPr>
          <w:szCs w:val="24"/>
        </w:rPr>
        <w:t>:</w:t>
      </w:r>
    </w:p>
    <w:p w14:paraId="78770280" w14:textId="77777777" w:rsidR="002A35F8" w:rsidRPr="007C7290" w:rsidRDefault="0008498F" w:rsidP="0015724A">
      <w:pPr>
        <w:spacing w:after="0" w:line="240" w:lineRule="auto"/>
        <w:ind w:firstLine="567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τ</m:t>
            </m:r>
          </m:e>
          <m:sub>
            <m:r>
              <w:rPr>
                <w:rFonts w:ascii="Cambria Math" w:hAnsi="Cambria Math" w:cs="Cambria Math"/>
                <w:szCs w:val="24"/>
              </w:rPr>
              <m:t>vid.SPT</m:t>
            </m:r>
          </m:sub>
        </m:sSub>
        <m:r>
          <w:rPr>
            <w:rFonts w:ascii="Cambria Math" w:hAnsi="Cambria Math" w:cs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 w:cs="Cambria Math"/>
                    <w:szCs w:val="24"/>
                  </w:rPr>
                  <m:t>reag.SPT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Cambria Math"/>
                    <w:szCs w:val="24"/>
                  </w:rPr>
                  <m:t>išv.</m:t>
                </m:r>
              </m:sub>
            </m:sSub>
            <m:r>
              <w:rPr>
                <w:rFonts w:ascii="Cambria Math" w:hAnsi="Cambria Math" w:cs="Cambria Math"/>
                <w:szCs w:val="24"/>
              </w:rPr>
              <m:t>SPT</m:t>
            </m:r>
          </m:den>
        </m:f>
      </m:oMath>
      <w:r w:rsidR="002A35F8" w:rsidRPr="007C7290">
        <w:rPr>
          <w:szCs w:val="24"/>
        </w:rPr>
        <w:t>;</w:t>
      </w:r>
    </w:p>
    <w:p w14:paraId="78770281" w14:textId="77777777" w:rsidR="002A35F8" w:rsidRPr="007C7290" w:rsidRDefault="002A35F8" w:rsidP="0015724A">
      <w:pPr>
        <w:spacing w:after="0" w:line="240" w:lineRule="auto"/>
        <w:ind w:firstLine="567"/>
        <w:jc w:val="both"/>
        <w:rPr>
          <w:szCs w:val="24"/>
        </w:rPr>
      </w:pPr>
      <w:r w:rsidRPr="007C7290">
        <w:rPr>
          <w:szCs w:val="24"/>
        </w:rPr>
        <w:t>kur:</w:t>
      </w:r>
    </w:p>
    <w:p w14:paraId="78770282" w14:textId="77777777" w:rsidR="002A35F8" w:rsidRPr="007C7290" w:rsidRDefault="0008498F" w:rsidP="0015724A">
      <w:pPr>
        <w:spacing w:after="0" w:line="240" w:lineRule="auto"/>
        <w:ind w:firstLine="567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τ</m:t>
            </m:r>
          </m:e>
          <m:sub>
            <m:r>
              <w:rPr>
                <w:rFonts w:ascii="Cambria Math" w:hAnsi="Cambria Math" w:cs="Cambria Math"/>
                <w:szCs w:val="24"/>
              </w:rPr>
              <m:t>vid.SPT</m:t>
            </m:r>
          </m:sub>
        </m:sSub>
      </m:oMath>
      <w:r w:rsidR="002A35F8" w:rsidRPr="007C7290">
        <w:rPr>
          <w:szCs w:val="24"/>
        </w:rPr>
        <w:t xml:space="preserve"> </w:t>
      </w:r>
      <w:r w:rsidR="002A35F8" w:rsidRPr="007C7290">
        <w:rPr>
          <w:sz w:val="28"/>
          <w:szCs w:val="28"/>
        </w:rPr>
        <w:t>–</w:t>
      </w:r>
      <w:r w:rsidR="002A35F8" w:rsidRPr="007C7290">
        <w:rPr>
          <w:szCs w:val="24"/>
        </w:rPr>
        <w:t xml:space="preserve"> vidutinis SPT ugniagesių komandos atvykimo laikas nuo pranešimo gavimo iki atvykimo į įvykio vietą;</w:t>
      </w:r>
    </w:p>
    <w:p w14:paraId="78770283" w14:textId="77777777" w:rsidR="002A35F8" w:rsidRPr="007C7290" w:rsidRDefault="002A35F8" w:rsidP="0015724A">
      <w:pPr>
        <w:spacing w:after="0" w:line="240" w:lineRule="auto"/>
        <w:ind w:firstLine="567"/>
        <w:jc w:val="both"/>
        <w:rPr>
          <w:szCs w:val="24"/>
        </w:rPr>
      </w:pPr>
      <m:oMath>
        <m:r>
          <w:rPr>
            <w:rFonts w:ascii="Cambria Math" w:hAnsi="Cambria Math"/>
            <w:szCs w:val="24"/>
          </w:rPr>
          <m:t>∑</m:t>
        </m:r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τ</m:t>
            </m:r>
          </m:e>
          <m:sub>
            <m:r>
              <w:rPr>
                <w:rFonts w:ascii="Cambria Math" w:hAnsi="Cambria Math" w:cs="Cambria Math"/>
                <w:szCs w:val="24"/>
              </w:rPr>
              <m:t>reag.SPT</m:t>
            </m:r>
          </m:sub>
        </m:sSub>
      </m:oMath>
      <w:r w:rsidRPr="007C7290">
        <w:rPr>
          <w:szCs w:val="24"/>
        </w:rPr>
        <w:t xml:space="preserve"> </w:t>
      </w:r>
      <w:r w:rsidRPr="007C7290">
        <w:rPr>
          <w:sz w:val="28"/>
          <w:szCs w:val="28"/>
        </w:rPr>
        <w:t>–</w:t>
      </w:r>
      <w:r w:rsidRPr="007C7290">
        <w:rPr>
          <w:szCs w:val="24"/>
        </w:rPr>
        <w:t xml:space="preserve"> SPT ugniagesių komandos atvykimo laikų nuo pranešimo gavimo iki atvykimo į įvykio vietą suma;</w:t>
      </w:r>
    </w:p>
    <w:p w14:paraId="78770284" w14:textId="77777777" w:rsidR="002A35F8" w:rsidRPr="007C7290" w:rsidRDefault="0008498F" w:rsidP="0015724A">
      <w:pPr>
        <w:spacing w:after="0" w:line="240" w:lineRule="auto"/>
        <w:ind w:firstLine="567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I</m:t>
            </m:r>
          </m:e>
          <m:sub>
            <m:r>
              <w:rPr>
                <w:rFonts w:ascii="Cambria Math" w:hAnsi="Cambria Math" w:cs="Cambria Math"/>
                <w:szCs w:val="24"/>
              </w:rPr>
              <m:t>išv.SPT</m:t>
            </m:r>
          </m:sub>
        </m:sSub>
      </m:oMath>
      <w:r w:rsidR="002A35F8" w:rsidRPr="007C7290">
        <w:rPr>
          <w:szCs w:val="24"/>
        </w:rPr>
        <w:t xml:space="preserve"> </w:t>
      </w:r>
      <w:r w:rsidR="002A35F8" w:rsidRPr="007C7290">
        <w:rPr>
          <w:sz w:val="28"/>
          <w:szCs w:val="28"/>
        </w:rPr>
        <w:t>–</w:t>
      </w:r>
      <w:r w:rsidR="002A35F8" w:rsidRPr="007C7290">
        <w:rPr>
          <w:szCs w:val="24"/>
        </w:rPr>
        <w:t xml:space="preserve"> </w:t>
      </w:r>
      <w:r w:rsidR="002A35F8" w:rsidRPr="007C7290">
        <w:t>SPT</w:t>
      </w:r>
      <w:r w:rsidR="002A35F8" w:rsidRPr="007C7290">
        <w:rPr>
          <w:szCs w:val="24"/>
        </w:rPr>
        <w:t xml:space="preserve"> ugniagesių komandos</w:t>
      </w:r>
      <w:r w:rsidR="002A35F8" w:rsidRPr="007C7290">
        <w:t xml:space="preserve"> </w:t>
      </w:r>
      <w:proofErr w:type="spellStart"/>
      <w:r w:rsidR="002A35F8" w:rsidRPr="007C7290">
        <w:t>išvyk</w:t>
      </w:r>
      <w:r w:rsidR="002A35F8">
        <w:t>čių</w:t>
      </w:r>
      <w:proofErr w:type="spellEnd"/>
      <w:r w:rsidR="002A35F8" w:rsidRPr="007C7290">
        <w:t xml:space="preserve"> į įvyki</w:t>
      </w:r>
      <w:r w:rsidR="002A35F8">
        <w:t>o vietą</w:t>
      </w:r>
      <w:r w:rsidR="002A35F8" w:rsidRPr="007C7290">
        <w:t xml:space="preserve"> per metus skaičius.</w:t>
      </w:r>
    </w:p>
    <w:p w14:paraId="78770285" w14:textId="77777777" w:rsidR="002A35F8" w:rsidRPr="007C7290" w:rsidRDefault="002A35F8" w:rsidP="0015724A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8. Siekiama, kad SPT ugniagesių komandų reagavimo laikas</w:t>
      </w:r>
      <w:r w:rsidRPr="00512CC2">
        <w:rPr>
          <w:szCs w:val="24"/>
        </w:rPr>
        <w:t xml:space="preserve"> </w:t>
      </w:r>
      <w:r>
        <w:rPr>
          <w:szCs w:val="24"/>
        </w:rPr>
        <w:t>būtų kuo trumpesnis.</w:t>
      </w:r>
    </w:p>
    <w:p w14:paraId="78770286" w14:textId="77777777" w:rsidR="002A35F8" w:rsidRPr="007C7290" w:rsidRDefault="002A35F8" w:rsidP="0015724A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9</w:t>
      </w:r>
      <w:r w:rsidRPr="007C7290">
        <w:rPr>
          <w:szCs w:val="24"/>
        </w:rPr>
        <w:t xml:space="preserve">. SPT ugniagesių komandų </w:t>
      </w:r>
      <w:proofErr w:type="spellStart"/>
      <w:r w:rsidRPr="007C7290">
        <w:rPr>
          <w:szCs w:val="24"/>
        </w:rPr>
        <w:t>išvyk</w:t>
      </w:r>
      <w:r>
        <w:rPr>
          <w:szCs w:val="24"/>
        </w:rPr>
        <w:t>ties</w:t>
      </w:r>
      <w:proofErr w:type="spellEnd"/>
      <w:r w:rsidRPr="007C7290">
        <w:rPr>
          <w:szCs w:val="24"/>
        </w:rPr>
        <w:t xml:space="preserve"> į įvyk</w:t>
      </w:r>
      <w:r>
        <w:rPr>
          <w:szCs w:val="24"/>
        </w:rPr>
        <w:t>io vietą</w:t>
      </w:r>
      <w:r w:rsidRPr="007C7290">
        <w:rPr>
          <w:szCs w:val="24"/>
        </w:rPr>
        <w:t xml:space="preserve"> </w:t>
      </w:r>
      <w:r w:rsidR="00C04058">
        <w:rPr>
          <w:szCs w:val="24"/>
        </w:rPr>
        <w:t>išlaidų įvertinimo rodiklį sudaro</w:t>
      </w:r>
      <w:r w:rsidRPr="007C7290">
        <w:rPr>
          <w:szCs w:val="24"/>
        </w:rPr>
        <w:t>:</w:t>
      </w:r>
    </w:p>
    <w:p w14:paraId="78770287" w14:textId="77777777" w:rsidR="002A35F8" w:rsidRPr="007C7290" w:rsidRDefault="002A35F8" w:rsidP="0015724A">
      <w:pPr>
        <w:spacing w:line="240" w:lineRule="auto"/>
        <w:ind w:firstLine="567"/>
        <w:rPr>
          <w:rFonts w:eastAsia="Times New Roman"/>
          <w:szCs w:val="24"/>
        </w:rPr>
      </w:pPr>
      <w:r>
        <w:rPr>
          <w:rFonts w:eastAsia="Times New Roman"/>
          <w:szCs w:val="24"/>
        </w:rPr>
        <w:t>9</w:t>
      </w:r>
      <w:r w:rsidRPr="007C7290">
        <w:rPr>
          <w:rFonts w:eastAsia="Times New Roman"/>
          <w:szCs w:val="24"/>
        </w:rPr>
        <w:t xml:space="preserve">.1. </w:t>
      </w:r>
      <w:r w:rsidRPr="007C7290">
        <w:rPr>
          <w:szCs w:val="24"/>
        </w:rPr>
        <w:t xml:space="preserve">vidutinė visų SPT ugniagesių komandų </w:t>
      </w:r>
      <w:proofErr w:type="spellStart"/>
      <w:r w:rsidRPr="007C7290">
        <w:rPr>
          <w:szCs w:val="24"/>
        </w:rPr>
        <w:t>išvyk</w:t>
      </w:r>
      <w:r>
        <w:rPr>
          <w:szCs w:val="24"/>
        </w:rPr>
        <w:t>čių</w:t>
      </w:r>
      <w:proofErr w:type="spellEnd"/>
      <w:r w:rsidRPr="007C7290">
        <w:rPr>
          <w:szCs w:val="24"/>
        </w:rPr>
        <w:t xml:space="preserve"> į įvyk</w:t>
      </w:r>
      <w:r>
        <w:rPr>
          <w:szCs w:val="24"/>
        </w:rPr>
        <w:t>io vietą</w:t>
      </w:r>
      <w:r w:rsidRPr="007C7290">
        <w:rPr>
          <w:szCs w:val="24"/>
        </w:rPr>
        <w:t xml:space="preserve"> kaina</w:t>
      </w:r>
      <w:r>
        <w:rPr>
          <w:szCs w:val="24"/>
        </w:rPr>
        <w:t>, kuri apskaičiuojama pagal formulę</w:t>
      </w:r>
      <w:r w:rsidRPr="007C7290">
        <w:rPr>
          <w:szCs w:val="24"/>
        </w:rPr>
        <w:t>:</w:t>
      </w:r>
      <w:r w:rsidRPr="007C7290">
        <w:rPr>
          <w:rFonts w:eastAsia="Times New Roman"/>
          <w:szCs w:val="24"/>
        </w:rPr>
        <w:t xml:space="preserve"> </w:t>
      </w:r>
    </w:p>
    <w:p w14:paraId="78770288" w14:textId="77777777" w:rsidR="002A35F8" w:rsidRPr="007C7290" w:rsidRDefault="0008498F" w:rsidP="0015724A">
      <w:pPr>
        <w:pStyle w:val="Sraopastraipa"/>
        <w:spacing w:line="240" w:lineRule="auto"/>
        <w:ind w:left="0"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P</m:t>
            </m:r>
          </m:e>
          <m:sub>
            <m:r>
              <w:rPr>
                <w:rFonts w:ascii="Cambria Math" w:hAnsi="Cambria Math" w:cs="Cambria Math"/>
                <w:szCs w:val="24"/>
              </w:rPr>
              <m:t>vid.</m:t>
            </m:r>
          </m:sub>
        </m:sSub>
        <m:r>
          <w:rPr>
            <w:rFonts w:ascii="Cambria Math" w:hAnsi="Cambria Math" w:cs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 w:cs="Cambria Math"/>
                <w:szCs w:val="24"/>
              </w:rPr>
              <m:t>S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Cambria Math"/>
                    <w:szCs w:val="24"/>
                  </w:rPr>
                  <m:t>išv.</m:t>
                </m:r>
              </m:sub>
            </m:sSub>
          </m:den>
        </m:f>
      </m:oMath>
      <w:r w:rsidR="002A35F8" w:rsidRPr="007C7290">
        <w:rPr>
          <w:szCs w:val="24"/>
        </w:rPr>
        <w:t>;</w:t>
      </w:r>
    </w:p>
    <w:p w14:paraId="78770289" w14:textId="77777777" w:rsidR="002A35F8" w:rsidRPr="007C7290" w:rsidRDefault="002A35F8" w:rsidP="0015724A">
      <w:pPr>
        <w:pStyle w:val="Sraopastraipa"/>
        <w:spacing w:line="240" w:lineRule="auto"/>
        <w:ind w:left="0" w:firstLine="567"/>
        <w:rPr>
          <w:szCs w:val="24"/>
        </w:rPr>
      </w:pPr>
      <w:r w:rsidRPr="007C7290">
        <w:rPr>
          <w:szCs w:val="24"/>
        </w:rPr>
        <w:t>kur:</w:t>
      </w:r>
    </w:p>
    <w:p w14:paraId="7877028A" w14:textId="77777777" w:rsidR="002A35F8" w:rsidRPr="007C7290" w:rsidRDefault="0008498F" w:rsidP="0015724A">
      <w:pPr>
        <w:pStyle w:val="Sraopastraipa"/>
        <w:spacing w:line="240" w:lineRule="auto"/>
        <w:ind w:left="0" w:firstLine="567"/>
        <w:rPr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P</m:t>
            </m:r>
          </m:e>
          <m:sub>
            <m:r>
              <w:rPr>
                <w:rFonts w:ascii="Cambria Math" w:hAnsi="Cambria Math" w:cs="Cambria Math"/>
                <w:szCs w:val="24"/>
              </w:rPr>
              <m:t>vid.</m:t>
            </m:r>
          </m:sub>
        </m:sSub>
      </m:oMath>
      <w:r w:rsidR="002A35F8" w:rsidRPr="007C7290">
        <w:rPr>
          <w:sz w:val="28"/>
          <w:szCs w:val="28"/>
        </w:rPr>
        <w:t xml:space="preserve"> –</w:t>
      </w:r>
      <w:r w:rsidR="002A35F8" w:rsidRPr="007C7290">
        <w:rPr>
          <w:b/>
          <w:sz w:val="28"/>
          <w:szCs w:val="28"/>
        </w:rPr>
        <w:t xml:space="preserve"> </w:t>
      </w:r>
      <w:r w:rsidR="002A35F8" w:rsidRPr="007C7290">
        <w:rPr>
          <w:szCs w:val="24"/>
        </w:rPr>
        <w:t xml:space="preserve">vidutinė visų SPT ugniagesių komandų </w:t>
      </w:r>
      <w:proofErr w:type="spellStart"/>
      <w:r w:rsidR="002A35F8" w:rsidRPr="007C7290">
        <w:rPr>
          <w:szCs w:val="24"/>
        </w:rPr>
        <w:t>išvyk</w:t>
      </w:r>
      <w:r w:rsidR="002A35F8">
        <w:rPr>
          <w:szCs w:val="24"/>
        </w:rPr>
        <w:t>čių</w:t>
      </w:r>
      <w:proofErr w:type="spellEnd"/>
      <w:r w:rsidR="002A35F8" w:rsidRPr="007C7290">
        <w:rPr>
          <w:szCs w:val="24"/>
        </w:rPr>
        <w:t xml:space="preserve"> į įvyk</w:t>
      </w:r>
      <w:r w:rsidR="002A35F8">
        <w:rPr>
          <w:szCs w:val="24"/>
        </w:rPr>
        <w:t>io vietą</w:t>
      </w:r>
      <w:r w:rsidR="002A35F8" w:rsidRPr="007C7290">
        <w:rPr>
          <w:szCs w:val="24"/>
        </w:rPr>
        <w:t xml:space="preserve"> kaina;</w:t>
      </w:r>
    </w:p>
    <w:p w14:paraId="7877028B" w14:textId="77777777" w:rsidR="002A35F8" w:rsidRPr="007C7290" w:rsidRDefault="002A35F8" w:rsidP="0015724A">
      <w:pPr>
        <w:pStyle w:val="Sraopastraipa"/>
        <w:spacing w:line="240" w:lineRule="auto"/>
        <w:ind w:left="0" w:firstLine="567"/>
        <w:rPr>
          <w:szCs w:val="24"/>
        </w:rPr>
      </w:pPr>
      <m:oMath>
        <m:r>
          <w:rPr>
            <w:rFonts w:ascii="Cambria Math" w:hAnsi="Cambria Math" w:cs="Cambria Math"/>
            <w:szCs w:val="24"/>
          </w:rPr>
          <m:t>S</m:t>
        </m:r>
      </m:oMath>
      <w:r w:rsidRPr="007C7290">
        <w:rPr>
          <w:sz w:val="28"/>
          <w:szCs w:val="28"/>
        </w:rPr>
        <w:t xml:space="preserve"> –</w:t>
      </w:r>
      <w:r w:rsidRPr="007C7290">
        <w:rPr>
          <w:b/>
          <w:sz w:val="28"/>
          <w:szCs w:val="28"/>
        </w:rPr>
        <w:t xml:space="preserve"> </w:t>
      </w:r>
      <w:r w:rsidRPr="007C7290">
        <w:rPr>
          <w:szCs w:val="24"/>
        </w:rPr>
        <w:t>lėšos,</w:t>
      </w:r>
      <w:r w:rsidRPr="007C7290">
        <w:rPr>
          <w:b/>
          <w:sz w:val="28"/>
          <w:szCs w:val="28"/>
        </w:rPr>
        <w:t xml:space="preserve"> </w:t>
      </w:r>
      <w:r w:rsidRPr="007C7290">
        <w:rPr>
          <w:szCs w:val="24"/>
        </w:rPr>
        <w:t>reikalingos visų SPT ugniagesių komandų technik</w:t>
      </w:r>
      <w:r>
        <w:rPr>
          <w:szCs w:val="24"/>
        </w:rPr>
        <w:t>ai</w:t>
      </w:r>
      <w:r w:rsidRPr="007C7290">
        <w:rPr>
          <w:szCs w:val="24"/>
        </w:rPr>
        <w:t xml:space="preserve"> ir įrang</w:t>
      </w:r>
      <w:r>
        <w:rPr>
          <w:szCs w:val="24"/>
        </w:rPr>
        <w:t>ai</w:t>
      </w:r>
      <w:r w:rsidRPr="007C7290">
        <w:rPr>
          <w:szCs w:val="24"/>
        </w:rPr>
        <w:t xml:space="preserve"> eksploat</w:t>
      </w:r>
      <w:r>
        <w:rPr>
          <w:szCs w:val="24"/>
        </w:rPr>
        <w:t>uoti</w:t>
      </w:r>
      <w:r w:rsidRPr="007C7290">
        <w:rPr>
          <w:szCs w:val="24"/>
        </w:rPr>
        <w:t>;</w:t>
      </w:r>
    </w:p>
    <w:p w14:paraId="7877028C" w14:textId="77777777" w:rsidR="002A35F8" w:rsidRPr="007C7290" w:rsidRDefault="0008498F" w:rsidP="0015724A">
      <w:pPr>
        <w:pStyle w:val="Sraopastraipa"/>
        <w:spacing w:line="240" w:lineRule="auto"/>
        <w:ind w:left="0" w:firstLine="567"/>
        <w:rPr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I</m:t>
            </m:r>
          </m:e>
          <m:sub>
            <m:r>
              <w:rPr>
                <w:rFonts w:ascii="Cambria Math" w:hAnsi="Cambria Math" w:cs="Cambria Math"/>
                <w:szCs w:val="24"/>
              </w:rPr>
              <m:t>išv.</m:t>
            </m:r>
          </m:sub>
        </m:sSub>
      </m:oMath>
      <w:r w:rsidR="002A35F8" w:rsidRPr="007C7290">
        <w:rPr>
          <w:sz w:val="28"/>
          <w:szCs w:val="28"/>
        </w:rPr>
        <w:t xml:space="preserve"> –</w:t>
      </w:r>
      <w:r w:rsidR="002A35F8" w:rsidRPr="007C7290">
        <w:rPr>
          <w:i/>
          <w:szCs w:val="24"/>
        </w:rPr>
        <w:t xml:space="preserve"> </w:t>
      </w:r>
      <w:r w:rsidR="002A35F8" w:rsidRPr="007C7290">
        <w:t>visų SPT</w:t>
      </w:r>
      <w:r w:rsidR="002A35F8" w:rsidRPr="007C7290">
        <w:rPr>
          <w:szCs w:val="24"/>
        </w:rPr>
        <w:t xml:space="preserve"> ugniagesių komandų</w:t>
      </w:r>
      <w:r w:rsidR="002A35F8" w:rsidRPr="007C7290">
        <w:t xml:space="preserve"> </w:t>
      </w:r>
      <w:proofErr w:type="spellStart"/>
      <w:r w:rsidR="002A35F8" w:rsidRPr="007C7290">
        <w:t>išvyk</w:t>
      </w:r>
      <w:r w:rsidR="002A35F8">
        <w:t>čių</w:t>
      </w:r>
      <w:proofErr w:type="spellEnd"/>
      <w:r w:rsidR="002A35F8" w:rsidRPr="007C7290">
        <w:t xml:space="preserve"> į įvyki</w:t>
      </w:r>
      <w:r w:rsidR="002A35F8">
        <w:t>o vietą</w:t>
      </w:r>
      <w:r w:rsidR="002A35F8" w:rsidRPr="007C7290">
        <w:t xml:space="preserve"> per metus skaičius;</w:t>
      </w:r>
    </w:p>
    <w:p w14:paraId="7877028D" w14:textId="77777777" w:rsidR="002A35F8" w:rsidRPr="007C7290" w:rsidRDefault="002A35F8" w:rsidP="0015724A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9</w:t>
      </w:r>
      <w:r w:rsidRPr="007C7290">
        <w:rPr>
          <w:szCs w:val="24"/>
        </w:rPr>
        <w:t xml:space="preserve">.2. vidutinė kiekvienos SPT ugniagesių komandos </w:t>
      </w:r>
      <w:proofErr w:type="spellStart"/>
      <w:r w:rsidRPr="007C7290">
        <w:rPr>
          <w:szCs w:val="24"/>
        </w:rPr>
        <w:t>išvyk</w:t>
      </w:r>
      <w:r>
        <w:rPr>
          <w:szCs w:val="24"/>
        </w:rPr>
        <w:t>ties</w:t>
      </w:r>
      <w:proofErr w:type="spellEnd"/>
      <w:r w:rsidRPr="007C7290">
        <w:rPr>
          <w:szCs w:val="24"/>
        </w:rPr>
        <w:t xml:space="preserve"> į įvyk</w:t>
      </w:r>
      <w:r>
        <w:rPr>
          <w:szCs w:val="24"/>
        </w:rPr>
        <w:t>io vietą</w:t>
      </w:r>
      <w:r w:rsidRPr="007C7290">
        <w:rPr>
          <w:szCs w:val="24"/>
        </w:rPr>
        <w:t xml:space="preserve"> kaina</w:t>
      </w:r>
      <w:r>
        <w:rPr>
          <w:szCs w:val="24"/>
        </w:rPr>
        <w:t>,</w:t>
      </w:r>
      <w:r w:rsidRPr="00512CC2">
        <w:rPr>
          <w:szCs w:val="24"/>
        </w:rPr>
        <w:t xml:space="preserve"> </w:t>
      </w:r>
      <w:r>
        <w:rPr>
          <w:szCs w:val="24"/>
        </w:rPr>
        <w:t>kuri apskaičiuojama pagal formulę</w:t>
      </w:r>
      <w:r w:rsidRPr="007C7290">
        <w:rPr>
          <w:szCs w:val="24"/>
        </w:rPr>
        <w:t>;</w:t>
      </w:r>
    </w:p>
    <w:p w14:paraId="7877028E" w14:textId="77777777" w:rsidR="002A35F8" w:rsidRPr="007C7290" w:rsidRDefault="0008498F" w:rsidP="0015724A">
      <w:pPr>
        <w:pStyle w:val="Sraopastraipa"/>
        <w:spacing w:line="240" w:lineRule="auto"/>
        <w:ind w:left="0"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P</m:t>
            </m:r>
          </m:e>
          <m:sub>
            <m:r>
              <w:rPr>
                <w:rFonts w:ascii="Cambria Math" w:hAnsi="Cambria Math" w:cs="Cambria Math"/>
                <w:szCs w:val="24"/>
              </w:rPr>
              <m:t>vid.SPT</m:t>
            </m:r>
          </m:sub>
        </m:sSub>
        <m:r>
          <w:rPr>
            <w:rFonts w:ascii="Cambria Math" w:hAnsi="Cambria Math" w:cs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Cambria Math"/>
                    <w:szCs w:val="24"/>
                  </w:rPr>
                  <m:t>SPT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Cambria Math"/>
                    <w:szCs w:val="24"/>
                  </w:rPr>
                  <m:t>išv.SPT</m:t>
                </m:r>
              </m:sub>
            </m:sSub>
          </m:den>
        </m:f>
      </m:oMath>
      <w:r w:rsidR="002A35F8" w:rsidRPr="007C7290">
        <w:rPr>
          <w:szCs w:val="24"/>
        </w:rPr>
        <w:t>;</w:t>
      </w:r>
    </w:p>
    <w:p w14:paraId="7877028F" w14:textId="77777777" w:rsidR="002A35F8" w:rsidRPr="007C7290" w:rsidRDefault="002A35F8" w:rsidP="0015724A">
      <w:pPr>
        <w:pStyle w:val="Sraopastraipa"/>
        <w:spacing w:line="240" w:lineRule="auto"/>
        <w:ind w:left="0" w:firstLine="567"/>
        <w:rPr>
          <w:szCs w:val="24"/>
        </w:rPr>
      </w:pPr>
      <w:r w:rsidRPr="007C7290">
        <w:rPr>
          <w:szCs w:val="24"/>
        </w:rPr>
        <w:t>kur:</w:t>
      </w:r>
    </w:p>
    <w:p w14:paraId="78770290" w14:textId="77777777" w:rsidR="002A35F8" w:rsidRPr="007C7290" w:rsidRDefault="0008498F" w:rsidP="0015724A">
      <w:pPr>
        <w:pStyle w:val="Sraopastraipa"/>
        <w:spacing w:line="240" w:lineRule="auto"/>
        <w:ind w:left="0" w:firstLine="567"/>
        <w:rPr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P</m:t>
            </m:r>
          </m:e>
          <m:sub>
            <m:r>
              <w:rPr>
                <w:rFonts w:ascii="Cambria Math" w:hAnsi="Cambria Math" w:cs="Cambria Math"/>
                <w:szCs w:val="24"/>
              </w:rPr>
              <m:t>vid.SPT</m:t>
            </m:r>
          </m:sub>
        </m:sSub>
      </m:oMath>
      <w:r w:rsidR="002A35F8" w:rsidRPr="007C7290">
        <w:rPr>
          <w:sz w:val="28"/>
          <w:szCs w:val="28"/>
        </w:rPr>
        <w:t xml:space="preserve"> – </w:t>
      </w:r>
      <w:r w:rsidR="002A35F8" w:rsidRPr="007C7290">
        <w:rPr>
          <w:szCs w:val="24"/>
        </w:rPr>
        <w:t xml:space="preserve">vidutinė SPT ugniagesių komandos </w:t>
      </w:r>
      <w:proofErr w:type="spellStart"/>
      <w:r w:rsidR="002A35F8" w:rsidRPr="007C7290">
        <w:rPr>
          <w:szCs w:val="24"/>
        </w:rPr>
        <w:t>išvyk</w:t>
      </w:r>
      <w:r w:rsidR="002A35F8">
        <w:rPr>
          <w:szCs w:val="24"/>
        </w:rPr>
        <w:t>ties</w:t>
      </w:r>
      <w:proofErr w:type="spellEnd"/>
      <w:r w:rsidR="002A35F8" w:rsidRPr="007C7290">
        <w:rPr>
          <w:szCs w:val="24"/>
        </w:rPr>
        <w:t xml:space="preserve"> į įvyk</w:t>
      </w:r>
      <w:r w:rsidR="002A35F8">
        <w:rPr>
          <w:szCs w:val="24"/>
        </w:rPr>
        <w:t>io vietą</w:t>
      </w:r>
      <w:r w:rsidR="002A35F8" w:rsidRPr="007C7290">
        <w:rPr>
          <w:szCs w:val="24"/>
        </w:rPr>
        <w:t xml:space="preserve"> kaina;</w:t>
      </w:r>
    </w:p>
    <w:p w14:paraId="78770291" w14:textId="77777777" w:rsidR="002A35F8" w:rsidRPr="007C7290" w:rsidRDefault="0008498F" w:rsidP="0015724A">
      <w:pPr>
        <w:pStyle w:val="Sraopastraipa"/>
        <w:spacing w:line="240" w:lineRule="auto"/>
        <w:ind w:left="0" w:firstLine="567"/>
        <w:rPr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S</m:t>
            </m:r>
          </m:e>
          <m:sub>
            <m:r>
              <w:rPr>
                <w:rFonts w:ascii="Cambria Math" w:hAnsi="Cambria Math" w:cs="Cambria Math"/>
                <w:szCs w:val="24"/>
              </w:rPr>
              <m:t>SPT</m:t>
            </m:r>
          </m:sub>
        </m:sSub>
      </m:oMath>
      <w:r w:rsidR="002A35F8" w:rsidRPr="007C7290">
        <w:rPr>
          <w:sz w:val="28"/>
          <w:szCs w:val="28"/>
        </w:rPr>
        <w:t xml:space="preserve"> – </w:t>
      </w:r>
      <w:r w:rsidR="002A35F8" w:rsidRPr="007C7290">
        <w:rPr>
          <w:szCs w:val="24"/>
        </w:rPr>
        <w:t>lėšos,</w:t>
      </w:r>
      <w:r w:rsidR="002A35F8" w:rsidRPr="007C7290">
        <w:rPr>
          <w:b/>
          <w:sz w:val="28"/>
          <w:szCs w:val="28"/>
        </w:rPr>
        <w:t xml:space="preserve"> </w:t>
      </w:r>
      <w:r w:rsidR="002A35F8" w:rsidRPr="007C7290">
        <w:rPr>
          <w:szCs w:val="24"/>
        </w:rPr>
        <w:t>reikalingos SPT ugniagesių komandos technik</w:t>
      </w:r>
      <w:r w:rsidR="002A35F8">
        <w:rPr>
          <w:szCs w:val="24"/>
        </w:rPr>
        <w:t>ai</w:t>
      </w:r>
      <w:r w:rsidR="002A35F8" w:rsidRPr="007C7290">
        <w:rPr>
          <w:szCs w:val="24"/>
        </w:rPr>
        <w:t xml:space="preserve"> ir įrang</w:t>
      </w:r>
      <w:r w:rsidR="002A35F8">
        <w:rPr>
          <w:szCs w:val="24"/>
        </w:rPr>
        <w:t>ai</w:t>
      </w:r>
      <w:r w:rsidR="002A35F8" w:rsidRPr="007C7290">
        <w:rPr>
          <w:szCs w:val="24"/>
        </w:rPr>
        <w:t xml:space="preserve"> eksploat</w:t>
      </w:r>
      <w:r w:rsidR="002A35F8">
        <w:rPr>
          <w:szCs w:val="24"/>
        </w:rPr>
        <w:t>uoti</w:t>
      </w:r>
      <w:r w:rsidR="002A35F8" w:rsidRPr="007C7290">
        <w:rPr>
          <w:szCs w:val="24"/>
        </w:rPr>
        <w:t>;</w:t>
      </w:r>
    </w:p>
    <w:p w14:paraId="78770292" w14:textId="77777777" w:rsidR="002A35F8" w:rsidRDefault="0008498F" w:rsidP="0015724A">
      <w:pPr>
        <w:pStyle w:val="Sraopastraipa"/>
        <w:spacing w:line="240" w:lineRule="auto"/>
        <w:ind w:left="0" w:firstLine="567"/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I</m:t>
            </m:r>
          </m:e>
          <m:sub>
            <m:r>
              <w:rPr>
                <w:rFonts w:ascii="Cambria Math" w:hAnsi="Cambria Math" w:cs="Cambria Math"/>
                <w:szCs w:val="24"/>
              </w:rPr>
              <m:t>išv.SPT</m:t>
            </m:r>
          </m:sub>
        </m:sSub>
      </m:oMath>
      <w:r w:rsidR="002A35F8" w:rsidRPr="007C7290">
        <w:rPr>
          <w:sz w:val="28"/>
          <w:szCs w:val="28"/>
        </w:rPr>
        <w:t xml:space="preserve"> – </w:t>
      </w:r>
      <w:r w:rsidR="002A35F8" w:rsidRPr="007C7290">
        <w:t>SPT</w:t>
      </w:r>
      <w:r w:rsidR="002A35F8" w:rsidRPr="007C7290">
        <w:rPr>
          <w:szCs w:val="24"/>
        </w:rPr>
        <w:t xml:space="preserve"> ugniagesių komandos</w:t>
      </w:r>
      <w:r w:rsidR="002A35F8" w:rsidRPr="007C7290">
        <w:t xml:space="preserve"> </w:t>
      </w:r>
      <w:proofErr w:type="spellStart"/>
      <w:r w:rsidR="002A35F8" w:rsidRPr="007C7290">
        <w:t>išvyk</w:t>
      </w:r>
      <w:r w:rsidR="002A35F8">
        <w:t>čių</w:t>
      </w:r>
      <w:proofErr w:type="spellEnd"/>
      <w:r w:rsidR="002A35F8" w:rsidRPr="007C7290">
        <w:t xml:space="preserve"> į įvyki</w:t>
      </w:r>
      <w:r w:rsidR="002A35F8">
        <w:t>o vietą</w:t>
      </w:r>
      <w:r w:rsidR="002A35F8" w:rsidRPr="007C7290">
        <w:t xml:space="preserve"> per metus skaičius.</w:t>
      </w:r>
    </w:p>
    <w:p w14:paraId="78770293" w14:textId="77777777" w:rsidR="002A35F8" w:rsidRPr="00F416FC" w:rsidRDefault="002A35F8" w:rsidP="0015724A">
      <w:pPr>
        <w:spacing w:line="240" w:lineRule="auto"/>
        <w:ind w:firstLine="567"/>
      </w:pPr>
      <w:r>
        <w:t xml:space="preserve">10. Siekiama, kad SPT ugniagesių komandų </w:t>
      </w:r>
      <w:proofErr w:type="spellStart"/>
      <w:r>
        <w:t>išvykčių</w:t>
      </w:r>
      <w:proofErr w:type="spellEnd"/>
      <w:r>
        <w:t xml:space="preserve"> į įvykio vietą išlaidos</w:t>
      </w:r>
      <w:r w:rsidRPr="00512CC2">
        <w:t xml:space="preserve"> </w:t>
      </w:r>
      <w:r>
        <w:t>būtų kuo mažesnės.</w:t>
      </w:r>
    </w:p>
    <w:p w14:paraId="78770294" w14:textId="77777777" w:rsidR="002A35F8" w:rsidRPr="007C7290" w:rsidRDefault="002A35F8" w:rsidP="0015724A">
      <w:pPr>
        <w:spacing w:after="0" w:line="240" w:lineRule="auto"/>
        <w:ind w:firstLine="567"/>
        <w:jc w:val="both"/>
        <w:rPr>
          <w:szCs w:val="24"/>
        </w:rPr>
      </w:pPr>
      <w:r w:rsidRPr="007C7290">
        <w:rPr>
          <w:szCs w:val="24"/>
        </w:rPr>
        <w:t>1</w:t>
      </w:r>
      <w:r>
        <w:rPr>
          <w:szCs w:val="24"/>
        </w:rPr>
        <w:t>1</w:t>
      </w:r>
      <w:r w:rsidRPr="007C7290">
        <w:rPr>
          <w:szCs w:val="24"/>
        </w:rPr>
        <w:t xml:space="preserve">. </w:t>
      </w:r>
      <w:r w:rsidRPr="007C7290">
        <w:t>SPT</w:t>
      </w:r>
      <w:r w:rsidRPr="007C7290">
        <w:rPr>
          <w:szCs w:val="24"/>
        </w:rPr>
        <w:t xml:space="preserve"> ugniagesių komandų</w:t>
      </w:r>
      <w:r w:rsidRPr="007C7290">
        <w:t xml:space="preserve"> veiklai reikalingos minimalios technikos ir įrangos aprūpinimo įvertinimas</w:t>
      </w:r>
      <w:r>
        <w:t xml:space="preserve"> susideda iš</w:t>
      </w:r>
      <w:r w:rsidRPr="007C7290">
        <w:rPr>
          <w:szCs w:val="24"/>
        </w:rPr>
        <w:t xml:space="preserve">: </w:t>
      </w:r>
    </w:p>
    <w:p w14:paraId="78770295" w14:textId="77777777" w:rsidR="002A35F8" w:rsidRPr="007C7290" w:rsidRDefault="002A35F8" w:rsidP="0015724A">
      <w:pPr>
        <w:spacing w:after="0" w:line="240" w:lineRule="auto"/>
        <w:ind w:firstLine="567"/>
        <w:jc w:val="both"/>
        <w:rPr>
          <w:szCs w:val="24"/>
        </w:rPr>
      </w:pPr>
      <w:r w:rsidRPr="007C7290">
        <w:rPr>
          <w:szCs w:val="24"/>
        </w:rPr>
        <w:t>1</w:t>
      </w:r>
      <w:r>
        <w:rPr>
          <w:szCs w:val="24"/>
        </w:rPr>
        <w:t>1</w:t>
      </w:r>
      <w:r w:rsidRPr="007C7290">
        <w:rPr>
          <w:szCs w:val="24"/>
        </w:rPr>
        <w:t xml:space="preserve">.1. bendros, visų </w:t>
      </w:r>
      <w:r w:rsidRPr="007C7290">
        <w:t>SPT</w:t>
      </w:r>
      <w:r w:rsidRPr="007C7290">
        <w:rPr>
          <w:szCs w:val="24"/>
        </w:rPr>
        <w:t xml:space="preserve"> ugniagesių komandų</w:t>
      </w:r>
      <w:r w:rsidRPr="007C7290">
        <w:t xml:space="preserve"> veiklai reikalingos minimalios technikos ir įrangos aprūpinim</w:t>
      </w:r>
      <w:r>
        <w:t>o</w:t>
      </w:r>
      <w:r w:rsidRPr="007C7290">
        <w:t xml:space="preserve"> (procentinė išraiška)</w:t>
      </w:r>
      <w:r>
        <w:t>, kuris apskaičiuojamas pagal formulę</w:t>
      </w:r>
      <w:r w:rsidRPr="007C7290">
        <w:rPr>
          <w:szCs w:val="24"/>
        </w:rPr>
        <w:t>:</w:t>
      </w:r>
    </w:p>
    <w:p w14:paraId="78770296" w14:textId="77777777" w:rsidR="002A35F8" w:rsidRPr="007C7290" w:rsidRDefault="002A35F8" w:rsidP="0015724A">
      <w:pPr>
        <w:spacing w:after="0" w:line="240" w:lineRule="auto"/>
        <w:ind w:firstLine="567"/>
        <w:jc w:val="both"/>
        <w:rPr>
          <w:szCs w:val="24"/>
        </w:rPr>
      </w:pPr>
      <m:oMath>
        <m:r>
          <w:rPr>
            <w:rFonts w:ascii="Cambria Math" w:hAnsi="Cambria Math" w:cs="Cambria Math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Cambria Math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Cambria Math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Cs w:val="24"/>
          </w:rPr>
          <m:t>∙100 %</m:t>
        </m:r>
      </m:oMath>
      <w:r w:rsidRPr="007C7290">
        <w:rPr>
          <w:szCs w:val="24"/>
        </w:rPr>
        <w:t xml:space="preserve">; </w:t>
      </w:r>
    </w:p>
    <w:p w14:paraId="78770297" w14:textId="77777777" w:rsidR="002A35F8" w:rsidRPr="007C7290" w:rsidRDefault="002A35F8" w:rsidP="0015724A">
      <w:pPr>
        <w:spacing w:after="0" w:line="240" w:lineRule="auto"/>
        <w:ind w:firstLine="567"/>
        <w:jc w:val="both"/>
        <w:rPr>
          <w:szCs w:val="24"/>
        </w:rPr>
      </w:pPr>
      <w:r w:rsidRPr="007C7290">
        <w:rPr>
          <w:szCs w:val="24"/>
        </w:rPr>
        <w:t>kur:</w:t>
      </w:r>
    </w:p>
    <w:p w14:paraId="78770298" w14:textId="77777777" w:rsidR="00C34E56" w:rsidRDefault="002A35F8" w:rsidP="00C34E56">
      <w:pPr>
        <w:spacing w:after="0" w:line="240" w:lineRule="auto"/>
        <w:ind w:firstLine="567"/>
        <w:jc w:val="both"/>
        <w:rPr>
          <w:szCs w:val="24"/>
        </w:rPr>
      </w:pPr>
      <w:r w:rsidRPr="007C7290">
        <w:rPr>
          <w:i/>
          <w:szCs w:val="24"/>
        </w:rPr>
        <w:t>x</w:t>
      </w:r>
      <w:r w:rsidRPr="007C7290">
        <w:rPr>
          <w:i/>
          <w:sz w:val="28"/>
          <w:szCs w:val="28"/>
        </w:rPr>
        <w:t xml:space="preserve"> </w:t>
      </w:r>
      <w:r w:rsidRPr="007C7290">
        <w:rPr>
          <w:sz w:val="28"/>
          <w:szCs w:val="28"/>
        </w:rPr>
        <w:t>–</w:t>
      </w:r>
      <w:r w:rsidRPr="007C7290">
        <w:rPr>
          <w:i/>
          <w:sz w:val="28"/>
          <w:szCs w:val="28"/>
        </w:rPr>
        <w:t xml:space="preserve"> </w:t>
      </w:r>
      <w:r w:rsidRPr="007C7290">
        <w:rPr>
          <w:szCs w:val="24"/>
        </w:rPr>
        <w:t>procentinė visų SPT ugniagesių komandų veiklai reikalingos minimalios technikos ir įrangos išraiška;</w:t>
      </w:r>
    </w:p>
    <w:p w14:paraId="78770299" w14:textId="77777777" w:rsidR="002A35F8" w:rsidRPr="00C34E56" w:rsidRDefault="0008498F" w:rsidP="00C34E56">
      <w:pPr>
        <w:spacing w:after="0" w:line="240" w:lineRule="auto"/>
        <w:ind w:firstLine="567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x</m:t>
            </m:r>
          </m:e>
          <m:sub>
            <m:r>
              <w:rPr>
                <w:rFonts w:ascii="Cambria Math" w:hAnsi="Cambria Math" w:cs="Cambria Math"/>
                <w:szCs w:val="24"/>
              </w:rPr>
              <m:t>1</m:t>
            </m:r>
          </m:sub>
        </m:sSub>
      </m:oMath>
      <w:r w:rsidR="002A35F8" w:rsidRPr="007C7290">
        <w:rPr>
          <w:sz w:val="28"/>
          <w:szCs w:val="28"/>
        </w:rPr>
        <w:t xml:space="preserve"> – </w:t>
      </w:r>
      <w:r w:rsidR="002A35F8" w:rsidRPr="007C7290">
        <w:rPr>
          <w:szCs w:val="24"/>
        </w:rPr>
        <w:t>visų SPT ugniagesių komandų turima technika ir įranga;</w:t>
      </w:r>
    </w:p>
    <w:p w14:paraId="7877029A" w14:textId="77777777" w:rsidR="002A35F8" w:rsidRPr="007C7290" w:rsidRDefault="0008498F" w:rsidP="0015724A">
      <w:pPr>
        <w:spacing w:after="0" w:line="240" w:lineRule="auto"/>
        <w:ind w:firstLine="567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x</m:t>
            </m:r>
          </m:e>
          <m:sub>
            <m:r>
              <w:rPr>
                <w:rFonts w:ascii="Cambria Math" w:hAnsi="Cambria Math" w:cs="Cambria Math"/>
                <w:szCs w:val="24"/>
              </w:rPr>
              <m:t>2</m:t>
            </m:r>
          </m:sub>
        </m:sSub>
      </m:oMath>
      <w:r w:rsidR="002A35F8" w:rsidRPr="007C7290">
        <w:rPr>
          <w:sz w:val="28"/>
          <w:szCs w:val="28"/>
        </w:rPr>
        <w:t xml:space="preserve"> – </w:t>
      </w:r>
      <w:r w:rsidR="002A35F8" w:rsidRPr="007C7290">
        <w:rPr>
          <w:szCs w:val="24"/>
        </w:rPr>
        <w:t>reikalinga minimali visų SPT ugniagesių komandų technika ir įranga;</w:t>
      </w:r>
    </w:p>
    <w:p w14:paraId="7877029B" w14:textId="77777777" w:rsidR="00C34E56" w:rsidRDefault="002A35F8" w:rsidP="00C34E56">
      <w:pPr>
        <w:spacing w:after="0" w:line="240" w:lineRule="auto"/>
        <w:ind w:firstLine="567"/>
        <w:jc w:val="both"/>
        <w:rPr>
          <w:szCs w:val="24"/>
        </w:rPr>
      </w:pPr>
      <w:r w:rsidRPr="007C7290">
        <w:rPr>
          <w:szCs w:val="24"/>
        </w:rPr>
        <w:t>1</w:t>
      </w:r>
      <w:r>
        <w:rPr>
          <w:szCs w:val="24"/>
        </w:rPr>
        <w:t>1</w:t>
      </w:r>
      <w:r w:rsidRPr="007C7290">
        <w:rPr>
          <w:szCs w:val="24"/>
        </w:rPr>
        <w:t xml:space="preserve">.2. kiekvienos </w:t>
      </w:r>
      <w:r w:rsidRPr="007C7290">
        <w:t>SPT</w:t>
      </w:r>
      <w:r w:rsidRPr="007C7290">
        <w:rPr>
          <w:szCs w:val="24"/>
        </w:rPr>
        <w:t xml:space="preserve"> ugniagesių komandos</w:t>
      </w:r>
      <w:r w:rsidRPr="007C7290">
        <w:t xml:space="preserve"> veiklai reikalingos minimalios technikos ir įrangos aprūpinim</w:t>
      </w:r>
      <w:r>
        <w:t>o</w:t>
      </w:r>
      <w:r w:rsidRPr="007C7290">
        <w:rPr>
          <w:szCs w:val="24"/>
        </w:rPr>
        <w:t xml:space="preserve"> </w:t>
      </w:r>
      <w:r w:rsidRPr="007C7290">
        <w:t>(procentinė išraiška)</w:t>
      </w:r>
      <w:r>
        <w:t>, kuris apskaičiuojamas pagal formulę</w:t>
      </w:r>
      <w:r w:rsidRPr="007C7290">
        <w:rPr>
          <w:szCs w:val="24"/>
        </w:rPr>
        <w:t>:</w:t>
      </w:r>
    </w:p>
    <w:p w14:paraId="7877029C" w14:textId="77777777" w:rsidR="002A35F8" w:rsidRPr="00C34E56" w:rsidRDefault="0008498F" w:rsidP="00C34E56">
      <w:pPr>
        <w:spacing w:after="0" w:line="240" w:lineRule="auto"/>
        <w:ind w:firstLine="567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x</m:t>
            </m:r>
          </m:e>
          <m:sub>
            <m:r>
              <w:rPr>
                <w:rFonts w:ascii="Cambria Math" w:hAnsi="Cambria Math" w:cs="Cambria Math"/>
                <w:szCs w:val="24"/>
              </w:rPr>
              <m:t>SPT</m:t>
            </m:r>
          </m:sub>
        </m:sSub>
        <m:r>
          <w:rPr>
            <w:rFonts w:ascii="Cambria Math" w:hAnsi="Cambria Math" w:cs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Cambria Math"/>
                    <w:szCs w:val="24"/>
                  </w:rPr>
                  <m:t>1SPT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Cambria Math"/>
                    <w:szCs w:val="24"/>
                  </w:rPr>
                  <m:t>2SPT</m:t>
                </m:r>
              </m:sub>
            </m:sSub>
          </m:den>
        </m:f>
        <m:r>
          <w:rPr>
            <w:rFonts w:ascii="Cambria Math" w:hAnsi="Cambria Math"/>
            <w:szCs w:val="24"/>
          </w:rPr>
          <m:t>∙100 %</m:t>
        </m:r>
      </m:oMath>
      <w:r w:rsidR="002A35F8" w:rsidRPr="007C7290">
        <w:rPr>
          <w:sz w:val="28"/>
          <w:szCs w:val="28"/>
        </w:rPr>
        <w:t>;</w:t>
      </w:r>
    </w:p>
    <w:p w14:paraId="7877029D" w14:textId="77777777" w:rsidR="002A35F8" w:rsidRPr="007C7290" w:rsidRDefault="002A35F8" w:rsidP="0015724A">
      <w:pPr>
        <w:spacing w:after="0" w:line="240" w:lineRule="auto"/>
        <w:ind w:firstLine="567"/>
        <w:rPr>
          <w:szCs w:val="24"/>
        </w:rPr>
      </w:pPr>
      <w:r w:rsidRPr="007C7290">
        <w:rPr>
          <w:szCs w:val="24"/>
        </w:rPr>
        <w:t>kur:</w:t>
      </w:r>
    </w:p>
    <w:p w14:paraId="7877029E" w14:textId="77777777" w:rsidR="002A35F8" w:rsidRPr="007C7290" w:rsidRDefault="0008498F" w:rsidP="0015724A">
      <w:pPr>
        <w:spacing w:after="0" w:line="240" w:lineRule="auto"/>
        <w:ind w:firstLine="567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x</m:t>
            </m:r>
          </m:e>
          <m:sub>
            <m:r>
              <w:rPr>
                <w:rFonts w:ascii="Cambria Math" w:hAnsi="Cambria Math" w:cs="Cambria Math"/>
                <w:szCs w:val="24"/>
              </w:rPr>
              <m:t>SPT</m:t>
            </m:r>
          </m:sub>
        </m:sSub>
      </m:oMath>
      <w:r w:rsidR="002A35F8" w:rsidRPr="007C7290">
        <w:rPr>
          <w:i/>
          <w:sz w:val="28"/>
          <w:szCs w:val="28"/>
        </w:rPr>
        <w:t xml:space="preserve"> – </w:t>
      </w:r>
      <w:r w:rsidR="002A35F8" w:rsidRPr="007C7290">
        <w:rPr>
          <w:szCs w:val="24"/>
        </w:rPr>
        <w:t>procentinė SPT ugniagesių komandos veiklai reikalingos minimalios technikos ir įrangos išraiška;</w:t>
      </w:r>
    </w:p>
    <w:p w14:paraId="7877029F" w14:textId="77777777" w:rsidR="002A35F8" w:rsidRPr="007C7290" w:rsidRDefault="0008498F" w:rsidP="0015724A">
      <w:pPr>
        <w:spacing w:after="0" w:line="240" w:lineRule="auto"/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x</m:t>
            </m:r>
          </m:e>
          <m:sub>
            <m:r>
              <w:rPr>
                <w:rFonts w:ascii="Cambria Math" w:hAnsi="Cambria Math" w:cs="Cambria Math"/>
                <w:szCs w:val="24"/>
              </w:rPr>
              <m:t>1SPT</m:t>
            </m:r>
          </m:sub>
        </m:sSub>
      </m:oMath>
      <w:r w:rsidR="002A35F8" w:rsidRPr="007C7290">
        <w:rPr>
          <w:sz w:val="28"/>
          <w:szCs w:val="28"/>
        </w:rPr>
        <w:t xml:space="preserve"> – </w:t>
      </w:r>
      <w:r w:rsidR="002A35F8" w:rsidRPr="007C7290">
        <w:rPr>
          <w:szCs w:val="24"/>
        </w:rPr>
        <w:t>SPT ugniagesių komandos turima technika ir įranga;</w:t>
      </w:r>
    </w:p>
    <w:p w14:paraId="787702A0" w14:textId="77777777" w:rsidR="00C34E56" w:rsidRDefault="0008498F" w:rsidP="00C34E56">
      <w:pPr>
        <w:spacing w:after="0" w:line="240" w:lineRule="auto"/>
        <w:ind w:firstLine="567"/>
        <w:jc w:val="both"/>
        <w:rPr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x</m:t>
            </m:r>
          </m:e>
          <m:sub>
            <m:r>
              <w:rPr>
                <w:rFonts w:ascii="Cambria Math" w:hAnsi="Cambria Math" w:cs="Cambria Math"/>
                <w:szCs w:val="24"/>
              </w:rPr>
              <m:t>2SPT</m:t>
            </m:r>
          </m:sub>
        </m:sSub>
      </m:oMath>
      <w:r w:rsidR="002A35F8" w:rsidRPr="007C7290">
        <w:rPr>
          <w:sz w:val="28"/>
          <w:szCs w:val="28"/>
        </w:rPr>
        <w:t xml:space="preserve"> – </w:t>
      </w:r>
      <w:r w:rsidR="002A35F8" w:rsidRPr="007C7290">
        <w:rPr>
          <w:szCs w:val="24"/>
        </w:rPr>
        <w:t>reikalinga minimali SPT ugniagesių komandos technika ir įranga.</w:t>
      </w:r>
    </w:p>
    <w:p w14:paraId="787702A1" w14:textId="77777777" w:rsidR="002A35F8" w:rsidRPr="007C7290" w:rsidRDefault="002A35F8" w:rsidP="00C34E56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12. Siekiama, kad technikos ir įrangos aprūpinimas būtų kuo geresnis (didesnė procentinė išraiška).</w:t>
      </w:r>
    </w:p>
    <w:p w14:paraId="787702A2" w14:textId="77777777" w:rsidR="00A50611" w:rsidRPr="007C7290" w:rsidRDefault="00A50611" w:rsidP="0015724A">
      <w:pPr>
        <w:spacing w:after="0" w:line="240" w:lineRule="auto"/>
        <w:ind w:firstLine="567"/>
        <w:jc w:val="both"/>
        <w:rPr>
          <w:rFonts w:eastAsia="Times New Roman"/>
          <w:szCs w:val="24"/>
          <w:lang w:eastAsia="lt-LT"/>
        </w:rPr>
      </w:pPr>
    </w:p>
    <w:p w14:paraId="787702A3" w14:textId="77777777" w:rsidR="00FB1781" w:rsidRPr="007C7290" w:rsidRDefault="009E1CAB" w:rsidP="0015724A">
      <w:pPr>
        <w:spacing w:after="0" w:line="240" w:lineRule="auto"/>
        <w:ind w:firstLine="567"/>
        <w:jc w:val="center"/>
        <w:rPr>
          <w:rFonts w:eastAsia="Times New Roman"/>
          <w:b/>
          <w:szCs w:val="24"/>
          <w:lang w:eastAsia="lt-LT"/>
        </w:rPr>
      </w:pPr>
      <w:r w:rsidRPr="007C7290">
        <w:rPr>
          <w:rFonts w:eastAsia="Times New Roman"/>
          <w:b/>
          <w:szCs w:val="24"/>
          <w:lang w:eastAsia="lt-LT"/>
        </w:rPr>
        <w:t>I</w:t>
      </w:r>
      <w:r w:rsidR="002A35F8">
        <w:rPr>
          <w:rFonts w:eastAsia="Times New Roman"/>
          <w:b/>
          <w:szCs w:val="24"/>
          <w:lang w:eastAsia="lt-LT"/>
        </w:rPr>
        <w:t>I</w:t>
      </w:r>
      <w:r w:rsidRPr="007C7290">
        <w:rPr>
          <w:rFonts w:eastAsia="Times New Roman"/>
          <w:b/>
          <w:szCs w:val="24"/>
          <w:lang w:eastAsia="lt-LT"/>
        </w:rPr>
        <w:t>I. SAVIVALDYBIŲ PRIEŠGAISRINIŲ TARNYBŲ</w:t>
      </w:r>
      <w:r w:rsidR="00E36F55" w:rsidRPr="007C7290">
        <w:rPr>
          <w:rFonts w:eastAsia="Times New Roman"/>
          <w:b/>
          <w:szCs w:val="24"/>
          <w:lang w:eastAsia="lt-LT"/>
        </w:rPr>
        <w:t xml:space="preserve"> VEIKLOS</w:t>
      </w:r>
      <w:r w:rsidR="000B3DF0" w:rsidRPr="007C7290">
        <w:rPr>
          <w:rFonts w:eastAsia="Times New Roman"/>
          <w:b/>
          <w:szCs w:val="24"/>
          <w:lang w:eastAsia="lt-LT"/>
        </w:rPr>
        <w:t xml:space="preserve"> </w:t>
      </w:r>
      <w:r w:rsidR="00EF7985" w:rsidRPr="002A35F8">
        <w:rPr>
          <w:rFonts w:eastAsia="Times New Roman"/>
          <w:b/>
          <w:szCs w:val="24"/>
          <w:lang w:eastAsia="lt-LT"/>
        </w:rPr>
        <w:t>KIEKYBINIAI</w:t>
      </w:r>
      <w:r w:rsidR="00E36F55" w:rsidRPr="007C7290">
        <w:rPr>
          <w:rFonts w:eastAsia="Times New Roman"/>
          <w:b/>
          <w:szCs w:val="24"/>
          <w:lang w:eastAsia="lt-LT"/>
        </w:rPr>
        <w:t xml:space="preserve"> RODIKLIAI </w:t>
      </w:r>
    </w:p>
    <w:p w14:paraId="787702A4" w14:textId="77777777" w:rsidR="006B4C9F" w:rsidRPr="007C7290" w:rsidRDefault="006B4C9F" w:rsidP="0015724A">
      <w:pPr>
        <w:spacing w:after="0" w:line="240" w:lineRule="auto"/>
        <w:ind w:firstLine="567"/>
        <w:jc w:val="center"/>
        <w:rPr>
          <w:rFonts w:eastAsia="Times New Roman"/>
          <w:b/>
          <w:szCs w:val="24"/>
          <w:lang w:eastAsia="lt-LT"/>
        </w:rPr>
      </w:pPr>
    </w:p>
    <w:p w14:paraId="787702A5" w14:textId="77777777" w:rsidR="000B3DF0" w:rsidRPr="007C7290" w:rsidRDefault="002A35F8" w:rsidP="0015724A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13</w:t>
      </w:r>
      <w:r w:rsidR="008F05C5" w:rsidRPr="007C7290">
        <w:rPr>
          <w:szCs w:val="24"/>
        </w:rPr>
        <w:t xml:space="preserve">. </w:t>
      </w:r>
      <w:r w:rsidR="00EA4637" w:rsidRPr="007C7290">
        <w:rPr>
          <w:szCs w:val="24"/>
        </w:rPr>
        <w:t>SPT</w:t>
      </w:r>
      <w:r w:rsidR="005749A8" w:rsidRPr="007C7290">
        <w:rPr>
          <w:szCs w:val="24"/>
        </w:rPr>
        <w:t xml:space="preserve"> ugniagesių komandų</w:t>
      </w:r>
      <w:r w:rsidR="000B3DF0" w:rsidRPr="007C7290">
        <w:rPr>
          <w:szCs w:val="24"/>
        </w:rPr>
        <w:t xml:space="preserve"> </w:t>
      </w:r>
      <w:proofErr w:type="spellStart"/>
      <w:r w:rsidR="000B3DF0" w:rsidRPr="007C7290">
        <w:rPr>
          <w:szCs w:val="24"/>
        </w:rPr>
        <w:t>išvy</w:t>
      </w:r>
      <w:r w:rsidR="00DC00A4">
        <w:rPr>
          <w:szCs w:val="24"/>
        </w:rPr>
        <w:t>k</w:t>
      </w:r>
      <w:r w:rsidR="008F1780">
        <w:rPr>
          <w:szCs w:val="24"/>
        </w:rPr>
        <w:t>čių</w:t>
      </w:r>
      <w:proofErr w:type="spellEnd"/>
      <w:r w:rsidR="00081DA7" w:rsidRPr="007C7290">
        <w:rPr>
          <w:szCs w:val="24"/>
        </w:rPr>
        <w:t xml:space="preserve"> į įvyki</w:t>
      </w:r>
      <w:r w:rsidR="008F1780">
        <w:rPr>
          <w:szCs w:val="24"/>
        </w:rPr>
        <w:t>o vietą</w:t>
      </w:r>
      <w:r w:rsidR="000B3DF0" w:rsidRPr="007C7290">
        <w:rPr>
          <w:szCs w:val="24"/>
        </w:rPr>
        <w:t xml:space="preserve">  per metus</w:t>
      </w:r>
      <w:r w:rsidR="008F1780">
        <w:rPr>
          <w:szCs w:val="24"/>
        </w:rPr>
        <w:t xml:space="preserve"> </w:t>
      </w:r>
      <w:r w:rsidR="003F0067" w:rsidRPr="007C7290">
        <w:rPr>
          <w:szCs w:val="24"/>
        </w:rPr>
        <w:t>skaiči</w:t>
      </w:r>
      <w:r w:rsidR="003F0067">
        <w:rPr>
          <w:szCs w:val="24"/>
        </w:rPr>
        <w:t xml:space="preserve">ų </w:t>
      </w:r>
      <w:r w:rsidR="008F1780">
        <w:rPr>
          <w:szCs w:val="24"/>
        </w:rPr>
        <w:t>sudaro</w:t>
      </w:r>
      <w:r w:rsidR="00EA4637" w:rsidRPr="007C7290">
        <w:rPr>
          <w:szCs w:val="24"/>
        </w:rPr>
        <w:t>:</w:t>
      </w:r>
      <w:r w:rsidR="000B3DF0" w:rsidRPr="007C7290">
        <w:rPr>
          <w:szCs w:val="24"/>
        </w:rPr>
        <w:t xml:space="preserve"> </w:t>
      </w:r>
    </w:p>
    <w:p w14:paraId="787702A6" w14:textId="77777777" w:rsidR="008F05C5" w:rsidRPr="007C7290" w:rsidRDefault="002A35F8" w:rsidP="0015724A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13</w:t>
      </w:r>
      <w:r w:rsidR="008F05C5" w:rsidRPr="007C7290">
        <w:rPr>
          <w:szCs w:val="24"/>
        </w:rPr>
        <w:t xml:space="preserve">.1. </w:t>
      </w:r>
      <w:r w:rsidR="008F1780">
        <w:rPr>
          <w:szCs w:val="24"/>
        </w:rPr>
        <w:t>v</w:t>
      </w:r>
      <w:r w:rsidR="003C25E3" w:rsidRPr="007C7290">
        <w:rPr>
          <w:szCs w:val="24"/>
        </w:rPr>
        <w:t>idutinis</w:t>
      </w:r>
      <w:r w:rsidR="00D729E3" w:rsidRPr="007C7290">
        <w:rPr>
          <w:szCs w:val="24"/>
        </w:rPr>
        <w:t xml:space="preserve"> visų</w:t>
      </w:r>
      <w:r w:rsidR="003C25E3" w:rsidRPr="007C7290">
        <w:rPr>
          <w:szCs w:val="24"/>
        </w:rPr>
        <w:t xml:space="preserve"> </w:t>
      </w:r>
      <w:r w:rsidR="00EA4637" w:rsidRPr="007C7290">
        <w:rPr>
          <w:szCs w:val="24"/>
        </w:rPr>
        <w:t>SPT</w:t>
      </w:r>
      <w:r w:rsidR="005749A8" w:rsidRPr="007C7290">
        <w:rPr>
          <w:szCs w:val="24"/>
        </w:rPr>
        <w:t xml:space="preserve"> ugniagesių komandų</w:t>
      </w:r>
      <w:r w:rsidR="008F05C5" w:rsidRPr="007C7290">
        <w:rPr>
          <w:szCs w:val="24"/>
        </w:rPr>
        <w:t xml:space="preserve"> </w:t>
      </w:r>
      <w:proofErr w:type="spellStart"/>
      <w:r w:rsidR="008F05C5" w:rsidRPr="007C7290">
        <w:rPr>
          <w:szCs w:val="24"/>
        </w:rPr>
        <w:t>išvyk</w:t>
      </w:r>
      <w:r w:rsidR="008F1780">
        <w:rPr>
          <w:szCs w:val="24"/>
        </w:rPr>
        <w:t>čių</w:t>
      </w:r>
      <w:proofErr w:type="spellEnd"/>
      <w:r w:rsidR="00D729E3" w:rsidRPr="007C7290">
        <w:t xml:space="preserve"> į įvyki</w:t>
      </w:r>
      <w:r w:rsidR="008F1780">
        <w:t>o vietą</w:t>
      </w:r>
      <w:r w:rsidR="008F05C5" w:rsidRPr="007C7290">
        <w:rPr>
          <w:szCs w:val="24"/>
        </w:rPr>
        <w:t xml:space="preserve"> per metus</w:t>
      </w:r>
      <w:r w:rsidR="008F1780">
        <w:rPr>
          <w:szCs w:val="24"/>
        </w:rPr>
        <w:t xml:space="preserve"> </w:t>
      </w:r>
      <w:r w:rsidR="003F0067" w:rsidRPr="007C7290">
        <w:rPr>
          <w:szCs w:val="24"/>
        </w:rPr>
        <w:t>skaičius</w:t>
      </w:r>
      <w:r w:rsidR="007124CA">
        <w:rPr>
          <w:szCs w:val="24"/>
        </w:rPr>
        <w:t>,</w:t>
      </w:r>
      <w:r w:rsidR="003F0067">
        <w:rPr>
          <w:szCs w:val="24"/>
        </w:rPr>
        <w:t xml:space="preserve"> </w:t>
      </w:r>
      <w:r w:rsidR="008F1780">
        <w:rPr>
          <w:szCs w:val="24"/>
        </w:rPr>
        <w:t>kuris nustatomas pagal formulę</w:t>
      </w:r>
      <w:r w:rsidR="00EA4637" w:rsidRPr="007C7290">
        <w:rPr>
          <w:szCs w:val="24"/>
        </w:rPr>
        <w:t>:</w:t>
      </w:r>
    </w:p>
    <w:p w14:paraId="787702A7" w14:textId="77777777" w:rsidR="00DF470D" w:rsidRPr="007C7290" w:rsidRDefault="0008498F" w:rsidP="0015724A">
      <w:pPr>
        <w:spacing w:line="240" w:lineRule="auto"/>
        <w:ind w:firstLine="567"/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I</m:t>
            </m:r>
          </m:e>
          <m:sub>
            <m:r>
              <w:rPr>
                <w:rFonts w:ascii="Cambria Math" w:hAnsi="Cambria Math" w:cs="Cambria Math"/>
                <w:szCs w:val="24"/>
              </w:rPr>
              <m:t>vidut.</m:t>
            </m:r>
          </m:sub>
        </m:sSub>
        <m:r>
          <m:rPr>
            <m:sty m:val="p"/>
          </m:rPr>
          <w:rPr>
            <w:rFonts w:ascii="Cambria Math" w:hAnsi="Cambria Math" w:cs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Cambria Math"/>
                    <w:szCs w:val="24"/>
                  </w:rPr>
                  <m:t>išv.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Cambria Math"/>
                    <w:szCs w:val="24"/>
                  </w:rPr>
                  <m:t>SPT</m:t>
                </m:r>
              </m:sub>
            </m:sSub>
          </m:den>
        </m:f>
      </m:oMath>
      <w:r w:rsidR="00D729E3" w:rsidRPr="007C7290">
        <w:t>;</w:t>
      </w:r>
    </w:p>
    <w:p w14:paraId="787702A8" w14:textId="77777777" w:rsidR="003C25E3" w:rsidRPr="007C7290" w:rsidRDefault="003C25E3" w:rsidP="0015724A">
      <w:pPr>
        <w:spacing w:line="240" w:lineRule="auto"/>
        <w:ind w:firstLine="567"/>
      </w:pPr>
      <w:r w:rsidRPr="007C7290">
        <w:t>kur:</w:t>
      </w:r>
    </w:p>
    <w:p w14:paraId="787702A9" w14:textId="77777777" w:rsidR="003C25E3" w:rsidRPr="007C7290" w:rsidRDefault="0008498F" w:rsidP="0015724A">
      <w:pPr>
        <w:spacing w:line="240" w:lineRule="auto"/>
        <w:ind w:firstLine="567"/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I</m:t>
            </m:r>
          </m:e>
          <m:sub>
            <m:r>
              <w:rPr>
                <w:rFonts w:ascii="Cambria Math" w:hAnsi="Cambria Math" w:cs="Cambria Math"/>
                <w:szCs w:val="24"/>
              </w:rPr>
              <m:t>vidut.</m:t>
            </m:r>
          </m:sub>
        </m:sSub>
      </m:oMath>
      <w:r w:rsidR="003C25E3" w:rsidRPr="007C7290">
        <w:t xml:space="preserve"> </w:t>
      </w:r>
      <w:r w:rsidR="00AC55E5" w:rsidRPr="007C7290">
        <w:rPr>
          <w:sz w:val="28"/>
          <w:szCs w:val="28"/>
        </w:rPr>
        <w:t>–</w:t>
      </w:r>
      <w:r w:rsidR="003C25E3" w:rsidRPr="007C7290">
        <w:t xml:space="preserve"> vidutinis</w:t>
      </w:r>
      <w:r w:rsidR="000409DA" w:rsidRPr="007C7290">
        <w:t xml:space="preserve"> visų</w:t>
      </w:r>
      <w:r w:rsidR="003C25E3" w:rsidRPr="007C7290">
        <w:t xml:space="preserve"> SPT</w:t>
      </w:r>
      <w:r w:rsidR="005749A8" w:rsidRPr="007C7290">
        <w:rPr>
          <w:szCs w:val="24"/>
        </w:rPr>
        <w:t xml:space="preserve"> ugniagesių komandų</w:t>
      </w:r>
      <w:r w:rsidR="003C25E3" w:rsidRPr="007C7290">
        <w:t xml:space="preserve"> </w:t>
      </w:r>
      <w:proofErr w:type="spellStart"/>
      <w:r w:rsidR="003C25E3" w:rsidRPr="007C7290">
        <w:t>išvyk</w:t>
      </w:r>
      <w:r w:rsidR="00DC00A4">
        <w:t>čių</w:t>
      </w:r>
      <w:proofErr w:type="spellEnd"/>
      <w:r w:rsidR="003C25E3" w:rsidRPr="007C7290">
        <w:t xml:space="preserve"> į </w:t>
      </w:r>
      <w:r w:rsidR="00410309" w:rsidRPr="007C7290">
        <w:t>įvyki</w:t>
      </w:r>
      <w:r w:rsidR="00DC00A4">
        <w:t>o vietą</w:t>
      </w:r>
      <w:r w:rsidR="003C25E3" w:rsidRPr="007C7290">
        <w:t xml:space="preserve"> per metus</w:t>
      </w:r>
      <w:r w:rsidR="003F0067" w:rsidRPr="003F0067">
        <w:t xml:space="preserve"> </w:t>
      </w:r>
      <w:r w:rsidR="003F0067" w:rsidRPr="007C7290">
        <w:t>skaičius</w:t>
      </w:r>
      <w:r w:rsidR="003C25E3" w:rsidRPr="007C7290">
        <w:t>;</w:t>
      </w:r>
    </w:p>
    <w:p w14:paraId="787702AA" w14:textId="77777777" w:rsidR="003C25E3" w:rsidRPr="00DC00A4" w:rsidRDefault="0008498F" w:rsidP="0015724A">
      <w:pPr>
        <w:spacing w:line="240" w:lineRule="auto"/>
        <w:ind w:firstLine="567"/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I</m:t>
            </m:r>
          </m:e>
          <m:sub>
            <m:r>
              <w:rPr>
                <w:rFonts w:ascii="Cambria Math" w:hAnsi="Cambria Math" w:cs="Cambria Math"/>
                <w:szCs w:val="24"/>
              </w:rPr>
              <m:t>išv.</m:t>
            </m:r>
          </m:sub>
        </m:sSub>
      </m:oMath>
      <w:r w:rsidR="003C25E3" w:rsidRPr="007C7290">
        <w:t xml:space="preserve"> </w:t>
      </w:r>
      <w:r w:rsidR="00AC55E5" w:rsidRPr="007C7290">
        <w:rPr>
          <w:sz w:val="28"/>
          <w:szCs w:val="28"/>
        </w:rPr>
        <w:t>–</w:t>
      </w:r>
      <w:r w:rsidR="003C25E3" w:rsidRPr="007C7290">
        <w:t xml:space="preserve"> </w:t>
      </w:r>
      <w:r w:rsidR="000409DA" w:rsidRPr="007C7290">
        <w:t xml:space="preserve">visų </w:t>
      </w:r>
      <w:r w:rsidR="003C25E3" w:rsidRPr="007C7290">
        <w:t>SPT</w:t>
      </w:r>
      <w:r w:rsidR="005749A8" w:rsidRPr="007C7290">
        <w:rPr>
          <w:szCs w:val="24"/>
        </w:rPr>
        <w:t xml:space="preserve"> ugniagesių </w:t>
      </w:r>
      <w:r w:rsidR="005749A8" w:rsidRPr="00DC00A4">
        <w:rPr>
          <w:szCs w:val="24"/>
        </w:rPr>
        <w:t>komandų</w:t>
      </w:r>
      <w:r w:rsidR="003C25E3" w:rsidRPr="00DC00A4">
        <w:t xml:space="preserve"> </w:t>
      </w:r>
      <w:proofErr w:type="spellStart"/>
      <w:r w:rsidR="003C25E3" w:rsidRPr="00DC00A4">
        <w:t>išvyk</w:t>
      </w:r>
      <w:r w:rsidR="00DC00A4">
        <w:t>čių</w:t>
      </w:r>
      <w:proofErr w:type="spellEnd"/>
      <w:r w:rsidR="000409DA" w:rsidRPr="00DC00A4">
        <w:t xml:space="preserve"> į </w:t>
      </w:r>
      <w:r w:rsidR="00410309" w:rsidRPr="00DC00A4">
        <w:t>įvyki</w:t>
      </w:r>
      <w:r w:rsidR="00DC00A4">
        <w:t>o vietą</w:t>
      </w:r>
      <w:r w:rsidR="003C25E3" w:rsidRPr="00DC00A4">
        <w:t xml:space="preserve"> per metus</w:t>
      </w:r>
      <w:r w:rsidR="00EF7985" w:rsidRPr="00EF7985">
        <w:t xml:space="preserve"> skaičius</w:t>
      </w:r>
      <w:r w:rsidR="003C25E3" w:rsidRPr="00DC00A4">
        <w:t>;</w:t>
      </w:r>
    </w:p>
    <w:p w14:paraId="787702AB" w14:textId="77777777" w:rsidR="000B3DF0" w:rsidRPr="007C7290" w:rsidRDefault="0008498F" w:rsidP="0015724A">
      <w:pPr>
        <w:spacing w:line="240" w:lineRule="auto"/>
        <w:ind w:firstLine="567"/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N</m:t>
            </m:r>
          </m:e>
          <m:sub>
            <m:r>
              <w:rPr>
                <w:rFonts w:ascii="Cambria Math" w:hAnsi="Cambria Math" w:cs="Cambria Math"/>
                <w:szCs w:val="24"/>
              </w:rPr>
              <m:t>SPT</m:t>
            </m:r>
          </m:sub>
        </m:sSub>
      </m:oMath>
      <w:r w:rsidR="003C25E3" w:rsidRPr="007C7290">
        <w:t xml:space="preserve"> </w:t>
      </w:r>
      <w:r w:rsidR="00AC55E5" w:rsidRPr="007C7290">
        <w:rPr>
          <w:sz w:val="28"/>
          <w:szCs w:val="28"/>
        </w:rPr>
        <w:t>–</w:t>
      </w:r>
      <w:r w:rsidR="003C25E3" w:rsidRPr="007C7290">
        <w:t xml:space="preserve"> SPT</w:t>
      </w:r>
      <w:r w:rsidR="005749A8" w:rsidRPr="007C7290">
        <w:rPr>
          <w:szCs w:val="24"/>
        </w:rPr>
        <w:t xml:space="preserve"> ugniagesių komandų</w:t>
      </w:r>
      <w:r w:rsidR="00D729E3" w:rsidRPr="007C7290">
        <w:t xml:space="preserve"> skaičius;</w:t>
      </w:r>
    </w:p>
    <w:p w14:paraId="787702AC" w14:textId="77777777" w:rsidR="000409DA" w:rsidRPr="007C7290" w:rsidRDefault="002A35F8" w:rsidP="0015724A">
      <w:pPr>
        <w:spacing w:line="240" w:lineRule="auto"/>
        <w:ind w:firstLine="567"/>
      </w:pPr>
      <w:r>
        <w:t>13</w:t>
      </w:r>
      <w:r w:rsidR="00D729E3" w:rsidRPr="007C7290">
        <w:t>.2. k</w:t>
      </w:r>
      <w:r w:rsidR="008F05C5" w:rsidRPr="007C7290">
        <w:t>iekvienos</w:t>
      </w:r>
      <w:r w:rsidR="00EA4637" w:rsidRPr="007C7290">
        <w:t xml:space="preserve"> SPT</w:t>
      </w:r>
      <w:r w:rsidR="005749A8" w:rsidRPr="007C7290">
        <w:rPr>
          <w:szCs w:val="24"/>
        </w:rPr>
        <w:t xml:space="preserve"> ugniagesių komandos</w:t>
      </w:r>
      <w:r w:rsidR="008F05C5" w:rsidRPr="007C7290">
        <w:t xml:space="preserve"> </w:t>
      </w:r>
      <w:proofErr w:type="spellStart"/>
      <w:r w:rsidR="008F05C5" w:rsidRPr="007C7290">
        <w:t>išvyk</w:t>
      </w:r>
      <w:r w:rsidR="008F1780">
        <w:t>ties</w:t>
      </w:r>
      <w:proofErr w:type="spellEnd"/>
      <w:r w:rsidR="00081DA7" w:rsidRPr="007C7290">
        <w:t xml:space="preserve"> į </w:t>
      </w:r>
      <w:r w:rsidR="00081DA7" w:rsidRPr="00DC00A4">
        <w:t>įvyki</w:t>
      </w:r>
      <w:r w:rsidR="00DC00A4">
        <w:t>o vietą</w:t>
      </w:r>
      <w:r w:rsidR="008F05C5" w:rsidRPr="00DC00A4">
        <w:t xml:space="preserve"> </w:t>
      </w:r>
      <w:r w:rsidR="003F0067" w:rsidRPr="007C7290">
        <w:t xml:space="preserve">per </w:t>
      </w:r>
      <w:r w:rsidR="003F0067" w:rsidRPr="00DC00A4">
        <w:t>metus</w:t>
      </w:r>
      <w:r w:rsidR="00EF7985" w:rsidRPr="00EF7985">
        <w:t xml:space="preserve"> </w:t>
      </w:r>
      <w:r w:rsidR="008F05C5" w:rsidRPr="00DC00A4">
        <w:t>skaičius</w:t>
      </w:r>
      <w:r w:rsidR="007124CA">
        <w:t>, kuris nustatomas pagal formulę</w:t>
      </w:r>
      <w:r w:rsidR="00CF3291" w:rsidRPr="007C7290">
        <w:t>:</w:t>
      </w:r>
    </w:p>
    <w:p w14:paraId="787702AD" w14:textId="77777777" w:rsidR="00CF3291" w:rsidRPr="007C7290" w:rsidRDefault="000409DA" w:rsidP="0015724A">
      <w:pPr>
        <w:spacing w:line="240" w:lineRule="auto"/>
        <w:ind w:firstLine="567"/>
        <w:rPr>
          <w:sz w:val="28"/>
          <w:szCs w:val="28"/>
        </w:rPr>
      </w:pPr>
      <w:r w:rsidRPr="007C7290">
        <w:t xml:space="preserve"> </w:t>
      </w:r>
      <m:oMath>
        <m:r>
          <w:rPr>
            <w:rFonts w:ascii="Cambria Math" w:hAnsi="Cambria Math" w:cs="Cambria Math"/>
            <w:szCs w:val="24"/>
          </w:rPr>
          <m:t>I=∑</m:t>
        </m:r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I</m:t>
            </m:r>
          </m:e>
          <m:sub>
            <m:r>
              <w:rPr>
                <w:rFonts w:ascii="Cambria Math" w:hAnsi="Cambria Math" w:cs="Cambria Math"/>
                <w:szCs w:val="24"/>
              </w:rPr>
              <m:t>išv.</m:t>
            </m:r>
          </m:sub>
        </m:sSub>
      </m:oMath>
      <w:r w:rsidR="00D729E3" w:rsidRPr="007C7290">
        <w:rPr>
          <w:szCs w:val="24"/>
        </w:rPr>
        <w:t>;</w:t>
      </w:r>
    </w:p>
    <w:p w14:paraId="787702AE" w14:textId="77777777" w:rsidR="000409DA" w:rsidRPr="007C7290" w:rsidRDefault="000409DA" w:rsidP="0015724A">
      <w:pPr>
        <w:spacing w:line="240" w:lineRule="auto"/>
        <w:ind w:firstLine="567"/>
      </w:pPr>
      <w:r w:rsidRPr="007C7290">
        <w:t>kur:</w:t>
      </w:r>
    </w:p>
    <w:p w14:paraId="787702AF" w14:textId="77777777" w:rsidR="000409DA" w:rsidRPr="007C7290" w:rsidRDefault="000409DA" w:rsidP="0015724A">
      <w:pPr>
        <w:spacing w:line="240" w:lineRule="auto"/>
        <w:ind w:firstLine="567"/>
      </w:pPr>
      <m:oMath>
        <m:r>
          <w:rPr>
            <w:rFonts w:ascii="Cambria Math" w:hAnsi="Cambria Math" w:cs="Cambria Math"/>
            <w:szCs w:val="24"/>
          </w:rPr>
          <m:t>I</m:t>
        </m:r>
      </m:oMath>
      <w:r w:rsidRPr="007C7290">
        <w:t xml:space="preserve"> </w:t>
      </w:r>
      <w:r w:rsidR="00AC55E5" w:rsidRPr="007C7290">
        <w:rPr>
          <w:sz w:val="28"/>
          <w:szCs w:val="28"/>
        </w:rPr>
        <w:t>–</w:t>
      </w:r>
      <w:r w:rsidRPr="007C7290">
        <w:t xml:space="preserve"> </w:t>
      </w:r>
      <w:r w:rsidR="005749A8" w:rsidRPr="007C7290">
        <w:t>kiek</w:t>
      </w:r>
      <w:r w:rsidRPr="007C7290">
        <w:t>vienos SPT</w:t>
      </w:r>
      <w:r w:rsidR="005749A8" w:rsidRPr="007C7290">
        <w:rPr>
          <w:szCs w:val="24"/>
        </w:rPr>
        <w:t xml:space="preserve"> ugniagesių komandos</w:t>
      </w:r>
      <w:r w:rsidRPr="007C7290">
        <w:t xml:space="preserve"> </w:t>
      </w:r>
      <w:proofErr w:type="spellStart"/>
      <w:r w:rsidRPr="007C7290">
        <w:t>išvyk</w:t>
      </w:r>
      <w:r w:rsidR="003F0067">
        <w:t>ties</w:t>
      </w:r>
      <w:proofErr w:type="spellEnd"/>
      <w:r w:rsidRPr="007C7290">
        <w:t xml:space="preserve"> į </w:t>
      </w:r>
      <w:r w:rsidR="00410309" w:rsidRPr="007C7290">
        <w:t>įvyki</w:t>
      </w:r>
      <w:r w:rsidR="00DC00A4">
        <w:t>o vietą</w:t>
      </w:r>
      <w:r w:rsidR="00410309" w:rsidRPr="007C7290">
        <w:t xml:space="preserve"> </w:t>
      </w:r>
      <w:r w:rsidR="003F0067" w:rsidRPr="003F0067">
        <w:t xml:space="preserve"> </w:t>
      </w:r>
      <w:r w:rsidR="003F0067" w:rsidRPr="007C7290">
        <w:t>per metus</w:t>
      </w:r>
      <w:r w:rsidR="003F0067" w:rsidRPr="003F0067">
        <w:t xml:space="preserve"> </w:t>
      </w:r>
      <w:r w:rsidR="003F0067" w:rsidRPr="007C7290">
        <w:t>skaičius;</w:t>
      </w:r>
    </w:p>
    <w:p w14:paraId="787702B0" w14:textId="77777777" w:rsidR="000409DA" w:rsidRDefault="000409DA" w:rsidP="0015724A">
      <w:pPr>
        <w:spacing w:line="240" w:lineRule="auto"/>
        <w:ind w:firstLine="567"/>
      </w:pPr>
      <w:r w:rsidRPr="007C7290">
        <w:rPr>
          <w:i/>
        </w:rPr>
        <w:lastRenderedPageBreak/>
        <w:t xml:space="preserve"> </w:t>
      </w:r>
      <m:oMath>
        <m:r>
          <w:rPr>
            <w:rFonts w:ascii="Cambria Math" w:hAnsi="Cambria Math" w:cs="Cambria Math"/>
            <w:szCs w:val="24"/>
          </w:rPr>
          <m:t>∑</m:t>
        </m:r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I</m:t>
            </m:r>
          </m:e>
          <m:sub>
            <m:r>
              <w:rPr>
                <w:rFonts w:ascii="Cambria Math" w:hAnsi="Cambria Math" w:cs="Cambria Math"/>
                <w:szCs w:val="24"/>
              </w:rPr>
              <m:t>išv.</m:t>
            </m:r>
          </m:sub>
        </m:sSub>
      </m:oMath>
      <w:r w:rsidRPr="007C7290">
        <w:t xml:space="preserve"> </w:t>
      </w:r>
      <w:r w:rsidR="00AC55E5" w:rsidRPr="007C7290">
        <w:rPr>
          <w:sz w:val="28"/>
          <w:szCs w:val="28"/>
        </w:rPr>
        <w:t>–</w:t>
      </w:r>
      <w:r w:rsidRPr="007C7290">
        <w:t xml:space="preserve"> </w:t>
      </w:r>
      <w:r w:rsidR="005749A8" w:rsidRPr="007C7290">
        <w:t>kiek</w:t>
      </w:r>
      <w:r w:rsidR="002F53EE" w:rsidRPr="007C7290">
        <w:t>vienos SPT</w:t>
      </w:r>
      <w:r w:rsidR="005749A8" w:rsidRPr="007C7290">
        <w:rPr>
          <w:szCs w:val="24"/>
        </w:rPr>
        <w:t xml:space="preserve"> ugniagesių komandos</w:t>
      </w:r>
      <w:r w:rsidR="002F53EE" w:rsidRPr="007C7290">
        <w:t xml:space="preserve"> </w:t>
      </w:r>
      <w:proofErr w:type="spellStart"/>
      <w:r w:rsidR="002F53EE" w:rsidRPr="007C7290">
        <w:t>išvyk</w:t>
      </w:r>
      <w:r w:rsidR="003F0067">
        <w:t>ties</w:t>
      </w:r>
      <w:proofErr w:type="spellEnd"/>
      <w:r w:rsidR="002F53EE" w:rsidRPr="007C7290">
        <w:t xml:space="preserve"> į </w:t>
      </w:r>
      <w:r w:rsidR="00410309" w:rsidRPr="007C7290">
        <w:t>įvyki</w:t>
      </w:r>
      <w:r w:rsidR="00DC00A4">
        <w:t>o vietą</w:t>
      </w:r>
      <w:r w:rsidR="002F53EE" w:rsidRPr="007C7290">
        <w:t xml:space="preserve"> per metus suma.</w:t>
      </w:r>
    </w:p>
    <w:p w14:paraId="787702B1" w14:textId="77777777" w:rsidR="00F416FC" w:rsidRPr="007C7290" w:rsidRDefault="002A35F8" w:rsidP="0015724A">
      <w:pPr>
        <w:spacing w:line="240" w:lineRule="auto"/>
        <w:ind w:firstLine="567"/>
      </w:pPr>
      <w:r>
        <w:t>14</w:t>
      </w:r>
      <w:r w:rsidR="00F416FC">
        <w:t xml:space="preserve">. </w:t>
      </w:r>
      <w:r w:rsidR="0015724A">
        <w:t>Siekiamas</w:t>
      </w:r>
      <w:r w:rsidR="00242928">
        <w:t xml:space="preserve"> maksimalaus  </w:t>
      </w:r>
      <w:r w:rsidR="00F416FC">
        <w:t>SPT ugniagesių komand</w:t>
      </w:r>
      <w:r w:rsidR="00242928">
        <w:t>ų d</w:t>
      </w:r>
      <w:r w:rsidR="0015724A">
        <w:t>alyvavimas</w:t>
      </w:r>
      <w:r w:rsidR="00F416FC">
        <w:t xml:space="preserve"> įvyk</w:t>
      </w:r>
      <w:r w:rsidR="0015724A">
        <w:t>ių vietose</w:t>
      </w:r>
      <w:r w:rsidR="00DC199F">
        <w:t>.</w:t>
      </w:r>
      <w:r w:rsidR="009736B5">
        <w:t xml:space="preserve"> </w:t>
      </w:r>
    </w:p>
    <w:p w14:paraId="787702B2" w14:textId="77777777" w:rsidR="00081DA7" w:rsidRPr="007C7290" w:rsidRDefault="002A35F8" w:rsidP="0015724A">
      <w:pPr>
        <w:spacing w:line="240" w:lineRule="auto"/>
        <w:ind w:firstLine="567"/>
      </w:pPr>
      <w:r>
        <w:t>15</w:t>
      </w:r>
      <w:r w:rsidR="001D1602" w:rsidRPr="007C7290">
        <w:t>. Savanorių ugniagesių skaiči</w:t>
      </w:r>
      <w:r w:rsidR="003F0067">
        <w:t>ų</w:t>
      </w:r>
      <w:r w:rsidR="001D1602" w:rsidRPr="007C7290">
        <w:t xml:space="preserve"> SPT ugniagesių komandose</w:t>
      </w:r>
      <w:r w:rsidR="003F0067">
        <w:t xml:space="preserve"> sudaro</w:t>
      </w:r>
      <w:r w:rsidR="007C4845">
        <w:t>:</w:t>
      </w:r>
    </w:p>
    <w:p w14:paraId="787702B3" w14:textId="77777777" w:rsidR="001D1602" w:rsidRDefault="002A35F8" w:rsidP="0015724A">
      <w:pPr>
        <w:spacing w:line="240" w:lineRule="auto"/>
        <w:ind w:firstLine="567"/>
      </w:pPr>
      <w:r>
        <w:t>15</w:t>
      </w:r>
      <w:r w:rsidR="003A039A" w:rsidRPr="007C7290">
        <w:t xml:space="preserve">.1. </w:t>
      </w:r>
      <w:r w:rsidR="007C4845">
        <w:t xml:space="preserve">vidutinis </w:t>
      </w:r>
      <w:r w:rsidR="00B054BB" w:rsidRPr="007C7290">
        <w:t>visų savanorių ugniagesių ska</w:t>
      </w:r>
      <w:r w:rsidR="007C4845">
        <w:t>ičius SPT ugniagesių komandose</w:t>
      </w:r>
      <w:r w:rsidR="003F0067">
        <w:t>, kuris nustatomas pagal formulę</w:t>
      </w:r>
      <w:r w:rsidR="007C4845">
        <w:t>:</w:t>
      </w:r>
    </w:p>
    <w:p w14:paraId="787702B4" w14:textId="77777777" w:rsidR="007C4845" w:rsidRDefault="0008498F" w:rsidP="0015724A">
      <w:pPr>
        <w:spacing w:line="240" w:lineRule="auto"/>
        <w:ind w:firstLine="567"/>
        <w:rPr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y</m:t>
            </m:r>
          </m:e>
          <m:sub>
            <m:r>
              <w:rPr>
                <w:rFonts w:ascii="Cambria Math" w:hAnsi="Cambria Math" w:cs="Cambria Math"/>
                <w:szCs w:val="24"/>
              </w:rPr>
              <m:t>vidut.</m:t>
            </m:r>
          </m:sub>
        </m:sSub>
        <m:r>
          <m:rPr>
            <m:sty m:val="p"/>
          </m:rPr>
          <w:rPr>
            <w:rFonts w:ascii="Cambria Math" w:hAnsi="Cambria Math" w:cs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 w:cs="Cambria Math"/>
                <w:szCs w:val="24"/>
              </w:rPr>
              <m:t>y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Cambria Math"/>
                    <w:szCs w:val="24"/>
                  </w:rPr>
                  <m:t>SPT</m:t>
                </m:r>
              </m:sub>
            </m:sSub>
          </m:den>
        </m:f>
      </m:oMath>
      <w:r w:rsidR="007C4845">
        <w:rPr>
          <w:szCs w:val="24"/>
        </w:rPr>
        <w:t>;</w:t>
      </w:r>
    </w:p>
    <w:p w14:paraId="787702B5" w14:textId="77777777" w:rsidR="007C4845" w:rsidRDefault="007C4845" w:rsidP="0015724A">
      <w:pPr>
        <w:spacing w:line="240" w:lineRule="auto"/>
        <w:ind w:firstLine="567"/>
        <w:rPr>
          <w:szCs w:val="24"/>
        </w:rPr>
      </w:pPr>
      <w:r>
        <w:rPr>
          <w:szCs w:val="24"/>
        </w:rPr>
        <w:t>kur:</w:t>
      </w:r>
    </w:p>
    <w:p w14:paraId="787702B6" w14:textId="77777777" w:rsidR="007C4845" w:rsidRDefault="0008498F" w:rsidP="0015724A">
      <w:pPr>
        <w:spacing w:line="240" w:lineRule="auto"/>
        <w:ind w:firstLine="567"/>
        <w:rPr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y</m:t>
            </m:r>
          </m:e>
          <m:sub>
            <m:r>
              <w:rPr>
                <w:rFonts w:ascii="Cambria Math" w:hAnsi="Cambria Math" w:cs="Cambria Math"/>
                <w:szCs w:val="24"/>
              </w:rPr>
              <m:t>vidut.</m:t>
            </m:r>
          </m:sub>
        </m:sSub>
      </m:oMath>
      <w:r w:rsidR="007C4845">
        <w:rPr>
          <w:szCs w:val="24"/>
        </w:rPr>
        <w:t xml:space="preserve"> </w:t>
      </w:r>
      <w:r w:rsidR="00AC55E5" w:rsidRPr="007C7290">
        <w:rPr>
          <w:sz w:val="28"/>
          <w:szCs w:val="28"/>
        </w:rPr>
        <w:t>–</w:t>
      </w:r>
      <w:r w:rsidR="00F416FC">
        <w:rPr>
          <w:szCs w:val="24"/>
        </w:rPr>
        <w:t xml:space="preserve"> </w:t>
      </w:r>
      <w:r w:rsidR="007C4845">
        <w:rPr>
          <w:szCs w:val="24"/>
        </w:rPr>
        <w:t>vidutinis savanorių ugniagesių skaičius SPT ugniagesių komandose;</w:t>
      </w:r>
    </w:p>
    <w:p w14:paraId="787702B7" w14:textId="77777777" w:rsidR="007C4845" w:rsidRDefault="007C4845" w:rsidP="0015724A">
      <w:pPr>
        <w:spacing w:line="240" w:lineRule="auto"/>
        <w:ind w:firstLine="567"/>
        <w:rPr>
          <w:szCs w:val="24"/>
        </w:rPr>
      </w:pPr>
      <m:oMath>
        <m:r>
          <w:rPr>
            <w:rFonts w:ascii="Cambria Math" w:hAnsi="Cambria Math" w:cs="Cambria Math"/>
            <w:szCs w:val="24"/>
          </w:rPr>
          <m:t>y</m:t>
        </m:r>
      </m:oMath>
      <w:r>
        <w:rPr>
          <w:szCs w:val="24"/>
        </w:rPr>
        <w:t xml:space="preserve"> </w:t>
      </w:r>
      <w:r w:rsidR="00AC55E5" w:rsidRPr="007C7290">
        <w:rPr>
          <w:sz w:val="28"/>
          <w:szCs w:val="28"/>
        </w:rPr>
        <w:t>–</w:t>
      </w:r>
      <w:r>
        <w:rPr>
          <w:szCs w:val="24"/>
        </w:rPr>
        <w:t xml:space="preserve"> visų savanorių ugniagesių skaičius SPT ugniagesių komandose;</w:t>
      </w:r>
    </w:p>
    <w:p w14:paraId="787702B8" w14:textId="77777777" w:rsidR="007C4845" w:rsidRDefault="0008498F" w:rsidP="0015724A">
      <w:pPr>
        <w:spacing w:line="240" w:lineRule="auto"/>
        <w:ind w:firstLine="567"/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N</m:t>
            </m:r>
          </m:e>
          <m:sub>
            <m:r>
              <w:rPr>
                <w:rFonts w:ascii="Cambria Math" w:hAnsi="Cambria Math" w:cs="Cambria Math"/>
                <w:szCs w:val="24"/>
              </w:rPr>
              <m:t>SPT</m:t>
            </m:r>
          </m:sub>
        </m:sSub>
      </m:oMath>
      <w:r w:rsidR="007C4845">
        <w:rPr>
          <w:szCs w:val="24"/>
        </w:rPr>
        <w:t xml:space="preserve"> </w:t>
      </w:r>
      <w:r w:rsidR="00AC55E5" w:rsidRPr="007C7290">
        <w:rPr>
          <w:sz w:val="28"/>
          <w:szCs w:val="28"/>
        </w:rPr>
        <w:t>–</w:t>
      </w:r>
      <w:r w:rsidR="007C4845">
        <w:rPr>
          <w:szCs w:val="24"/>
        </w:rPr>
        <w:t xml:space="preserve"> </w:t>
      </w:r>
      <w:r w:rsidR="007C4845" w:rsidRPr="007C7290">
        <w:t>SPT</w:t>
      </w:r>
      <w:r w:rsidR="007C4845" w:rsidRPr="007C7290">
        <w:rPr>
          <w:szCs w:val="24"/>
        </w:rPr>
        <w:t xml:space="preserve"> ugniagesių komandų</w:t>
      </w:r>
      <w:r w:rsidR="007C4845" w:rsidRPr="007C7290">
        <w:t xml:space="preserve"> skaičius</w:t>
      </w:r>
      <w:r w:rsidR="007C4845">
        <w:t>;</w:t>
      </w:r>
    </w:p>
    <w:p w14:paraId="787702B9" w14:textId="77777777" w:rsidR="0015724A" w:rsidRDefault="002A35F8" w:rsidP="0015724A">
      <w:pPr>
        <w:spacing w:line="240" w:lineRule="auto"/>
        <w:ind w:firstLine="567"/>
      </w:pPr>
      <w:r>
        <w:t>15</w:t>
      </w:r>
      <w:r w:rsidR="007C4845">
        <w:t xml:space="preserve">.2. </w:t>
      </w:r>
      <w:r w:rsidR="006D0BE2">
        <w:t>savanorių ugniagesių skaičius kiekvienoje SPT ugniagesių komandoje</w:t>
      </w:r>
      <w:r w:rsidR="000C49FE">
        <w:t>, kuris nustatomas pagal formulę</w:t>
      </w:r>
      <w:r w:rsidR="006D0BE2">
        <w:t>:</w:t>
      </w:r>
    </w:p>
    <w:p w14:paraId="787702BA" w14:textId="77777777" w:rsidR="0015724A" w:rsidRDefault="0015724A" w:rsidP="0015724A">
      <w:pPr>
        <w:spacing w:line="240" w:lineRule="auto"/>
        <w:ind w:firstLine="567"/>
      </w:pPr>
      <w: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y</m:t>
            </m:r>
          </m:e>
          <m:sub>
            <m:r>
              <w:rPr>
                <w:rFonts w:ascii="Cambria Math" w:hAnsi="Cambria Math" w:cs="Cambria Math"/>
                <w:szCs w:val="24"/>
              </w:rPr>
              <m:t>SPT</m:t>
            </m:r>
          </m:sub>
        </m:sSub>
        <m:r>
          <w:rPr>
            <w:rFonts w:ascii="Cambria Math" w:hAnsi="Cambria Math" w:cs="Cambria Math"/>
            <w:szCs w:val="24"/>
          </w:rPr>
          <m:t>=∑</m:t>
        </m:r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y</m:t>
            </m:r>
          </m:e>
          <m:sub>
            <m:r>
              <w:rPr>
                <w:rFonts w:ascii="Cambria Math" w:hAnsi="Cambria Math" w:cs="Cambria Math"/>
                <w:szCs w:val="24"/>
              </w:rPr>
              <m:t>SPT.</m:t>
            </m:r>
          </m:sub>
        </m:sSub>
      </m:oMath>
      <w:r>
        <w:rPr>
          <w:szCs w:val="24"/>
        </w:rPr>
        <w:t>;</w:t>
      </w:r>
    </w:p>
    <w:p w14:paraId="787702BB" w14:textId="77777777" w:rsidR="006D0BE2" w:rsidRDefault="006D0BE2" w:rsidP="0015724A">
      <w:pPr>
        <w:spacing w:line="240" w:lineRule="auto"/>
        <w:ind w:firstLine="567"/>
        <w:rPr>
          <w:szCs w:val="24"/>
        </w:rPr>
      </w:pPr>
      <w:r>
        <w:rPr>
          <w:szCs w:val="24"/>
        </w:rPr>
        <w:t>kur:</w:t>
      </w:r>
    </w:p>
    <w:p w14:paraId="787702BC" w14:textId="77777777" w:rsidR="006D0BE2" w:rsidRDefault="0008498F" w:rsidP="0015724A">
      <w:pPr>
        <w:spacing w:line="240" w:lineRule="auto"/>
        <w:ind w:firstLine="567"/>
        <w:rPr>
          <w:szCs w:val="24"/>
        </w:rPr>
      </w:pPr>
      <m:oMath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y</m:t>
            </m:r>
          </m:e>
          <m:sub>
            <m:r>
              <w:rPr>
                <w:rFonts w:ascii="Cambria Math" w:hAnsi="Cambria Math" w:cs="Cambria Math"/>
                <w:szCs w:val="24"/>
              </w:rPr>
              <m:t>SPT</m:t>
            </m:r>
          </m:sub>
        </m:sSub>
      </m:oMath>
      <w:r w:rsidR="006D0BE2">
        <w:rPr>
          <w:szCs w:val="24"/>
        </w:rPr>
        <w:t xml:space="preserve"> </w:t>
      </w:r>
      <w:r w:rsidR="00AC55E5" w:rsidRPr="007C7290">
        <w:rPr>
          <w:sz w:val="28"/>
          <w:szCs w:val="28"/>
        </w:rPr>
        <w:t>–</w:t>
      </w:r>
      <w:r w:rsidR="006D0BE2">
        <w:rPr>
          <w:szCs w:val="24"/>
        </w:rPr>
        <w:t xml:space="preserve"> savanorių ugniagesių skaičius SPT ugniagesių komandoje;</w:t>
      </w:r>
    </w:p>
    <w:p w14:paraId="787702BD" w14:textId="77777777" w:rsidR="006D0BE2" w:rsidRDefault="006D0BE2" w:rsidP="0015724A">
      <w:pPr>
        <w:spacing w:line="240" w:lineRule="auto"/>
        <w:ind w:firstLine="567"/>
        <w:rPr>
          <w:szCs w:val="24"/>
        </w:rPr>
      </w:pPr>
      <m:oMath>
        <m:r>
          <w:rPr>
            <w:rFonts w:ascii="Cambria Math" w:hAnsi="Cambria Math" w:cs="Cambria Math"/>
            <w:szCs w:val="24"/>
          </w:rPr>
          <m:t>∑</m:t>
        </m:r>
        <m:sSub>
          <m:sSubPr>
            <m:ctrlPr>
              <w:rPr>
                <w:rFonts w:ascii="Cambria Math" w:hAnsi="Cambria Math" w:cs="Cambria Math"/>
                <w:i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Cs w:val="24"/>
              </w:rPr>
              <m:t>y</m:t>
            </m:r>
          </m:e>
          <m:sub>
            <m:r>
              <w:rPr>
                <w:rFonts w:ascii="Cambria Math" w:hAnsi="Cambria Math" w:cs="Cambria Math"/>
                <w:szCs w:val="24"/>
              </w:rPr>
              <m:t>SPT</m:t>
            </m:r>
          </m:sub>
        </m:sSub>
      </m:oMath>
      <w:r>
        <w:rPr>
          <w:szCs w:val="24"/>
        </w:rPr>
        <w:t xml:space="preserve"> </w:t>
      </w:r>
      <w:r w:rsidR="00AC55E5" w:rsidRPr="007C7290">
        <w:rPr>
          <w:sz w:val="28"/>
          <w:szCs w:val="28"/>
        </w:rPr>
        <w:t>–</w:t>
      </w:r>
      <w:r>
        <w:rPr>
          <w:szCs w:val="24"/>
        </w:rPr>
        <w:t xml:space="preserve"> savanorių ugniagesių SPT ugniagesių komandoje suma.</w:t>
      </w:r>
    </w:p>
    <w:p w14:paraId="787702BE" w14:textId="77777777" w:rsidR="0065258C" w:rsidRDefault="002A35F8" w:rsidP="0015724A">
      <w:pPr>
        <w:spacing w:line="240" w:lineRule="auto"/>
        <w:ind w:firstLine="567"/>
        <w:rPr>
          <w:sz w:val="28"/>
          <w:szCs w:val="28"/>
        </w:rPr>
      </w:pPr>
      <w:r>
        <w:rPr>
          <w:szCs w:val="24"/>
        </w:rPr>
        <w:t>16</w:t>
      </w:r>
      <w:r w:rsidR="00F416FC">
        <w:rPr>
          <w:szCs w:val="24"/>
        </w:rPr>
        <w:t>. Siekiama</w:t>
      </w:r>
      <w:r w:rsidR="009736B5">
        <w:rPr>
          <w:szCs w:val="24"/>
        </w:rPr>
        <w:t>, kad dalyvautų</w:t>
      </w:r>
      <w:r w:rsidR="00F416FC">
        <w:rPr>
          <w:szCs w:val="24"/>
        </w:rPr>
        <w:t xml:space="preserve"> kuo didesnis ugniagesių savanorių skaičius.</w:t>
      </w:r>
    </w:p>
    <w:p w14:paraId="787702BF" w14:textId="77777777" w:rsidR="002A35F8" w:rsidRPr="002A35F8" w:rsidRDefault="002A35F8" w:rsidP="0015724A">
      <w:pPr>
        <w:spacing w:line="240" w:lineRule="auto"/>
        <w:ind w:firstLine="567"/>
        <w:rPr>
          <w:sz w:val="28"/>
          <w:szCs w:val="28"/>
        </w:rPr>
      </w:pPr>
    </w:p>
    <w:p w14:paraId="787702C0" w14:textId="77777777" w:rsidR="002A35F8" w:rsidRDefault="00090FBE" w:rsidP="0015724A">
      <w:pPr>
        <w:spacing w:line="240" w:lineRule="auto"/>
        <w:jc w:val="center"/>
        <w:rPr>
          <w:rFonts w:eastAsia="Times New Roman"/>
          <w:szCs w:val="24"/>
          <w:lang w:eastAsia="lt-LT"/>
        </w:rPr>
      </w:pPr>
      <w:r w:rsidRPr="007C7290">
        <w:rPr>
          <w:rFonts w:eastAsia="Times New Roman"/>
          <w:b/>
          <w:szCs w:val="24"/>
          <w:lang w:eastAsia="lt-LT"/>
        </w:rPr>
        <w:t>I</w:t>
      </w:r>
      <w:r w:rsidR="00B966FF" w:rsidRPr="007C7290">
        <w:rPr>
          <w:rFonts w:eastAsia="Times New Roman"/>
          <w:b/>
          <w:szCs w:val="24"/>
          <w:lang w:eastAsia="lt-LT"/>
        </w:rPr>
        <w:t>V</w:t>
      </w:r>
      <w:r w:rsidRPr="007C7290">
        <w:rPr>
          <w:rFonts w:eastAsia="Times New Roman"/>
          <w:b/>
          <w:szCs w:val="24"/>
          <w:lang w:eastAsia="lt-LT"/>
        </w:rPr>
        <w:t>. SAVIVALDYBIŲ PRIEŠGAISRINIŲ TARNYBŲ VEIKLOS</w:t>
      </w:r>
      <w:r w:rsidR="002A35F8">
        <w:rPr>
          <w:rFonts w:eastAsia="Times New Roman"/>
          <w:b/>
          <w:szCs w:val="24"/>
          <w:lang w:eastAsia="lt-LT"/>
        </w:rPr>
        <w:t xml:space="preserve"> </w:t>
      </w:r>
      <w:r w:rsidR="002A35F8" w:rsidRPr="007C7290">
        <w:rPr>
          <w:rFonts w:eastAsia="Times New Roman"/>
          <w:b/>
          <w:szCs w:val="24"/>
          <w:lang w:eastAsia="lt-LT"/>
        </w:rPr>
        <w:t>KOKYBINIŲ</w:t>
      </w:r>
      <w:r w:rsidR="002A35F8">
        <w:rPr>
          <w:rFonts w:eastAsia="Times New Roman"/>
          <w:b/>
          <w:szCs w:val="24"/>
          <w:lang w:eastAsia="lt-LT"/>
        </w:rPr>
        <w:t xml:space="preserve"> IR</w:t>
      </w:r>
      <w:r w:rsidRPr="007C7290">
        <w:rPr>
          <w:rFonts w:eastAsia="Times New Roman"/>
          <w:b/>
          <w:szCs w:val="24"/>
          <w:lang w:eastAsia="lt-LT"/>
        </w:rPr>
        <w:t xml:space="preserve"> </w:t>
      </w:r>
      <w:r w:rsidR="00EF7985" w:rsidRPr="002A35F8">
        <w:rPr>
          <w:rFonts w:eastAsia="Times New Roman"/>
          <w:b/>
          <w:szCs w:val="24"/>
          <w:lang w:eastAsia="lt-LT"/>
        </w:rPr>
        <w:t>KIEKYBINIŲ</w:t>
      </w:r>
      <w:r w:rsidRPr="007C7290">
        <w:rPr>
          <w:rFonts w:eastAsia="Times New Roman"/>
          <w:b/>
          <w:szCs w:val="24"/>
          <w:lang w:eastAsia="lt-LT"/>
        </w:rPr>
        <w:t xml:space="preserve"> RODIKLIŲ VERTINIMAS</w:t>
      </w:r>
    </w:p>
    <w:p w14:paraId="787702C1" w14:textId="77777777" w:rsidR="00CF3A60" w:rsidRDefault="00962870" w:rsidP="0015724A">
      <w:pPr>
        <w:spacing w:after="0" w:line="240" w:lineRule="auto"/>
        <w:ind w:firstLine="567"/>
        <w:jc w:val="both"/>
        <w:rPr>
          <w:rFonts w:eastAsia="Times New Roman"/>
          <w:szCs w:val="24"/>
          <w:lang w:eastAsia="lt-LT"/>
        </w:rPr>
      </w:pPr>
      <w:r w:rsidRPr="007C7290">
        <w:rPr>
          <w:rFonts w:eastAsia="Times New Roman"/>
          <w:szCs w:val="24"/>
          <w:lang w:eastAsia="lt-LT"/>
        </w:rPr>
        <w:t>1</w:t>
      </w:r>
      <w:r w:rsidR="00AC55E5">
        <w:rPr>
          <w:rFonts w:eastAsia="Times New Roman"/>
          <w:szCs w:val="24"/>
          <w:lang w:eastAsia="lt-LT"/>
        </w:rPr>
        <w:t>7</w:t>
      </w:r>
      <w:r w:rsidR="00090FBE" w:rsidRPr="007C7290">
        <w:rPr>
          <w:rFonts w:eastAsia="Times New Roman"/>
          <w:szCs w:val="24"/>
          <w:lang w:eastAsia="lt-LT"/>
        </w:rPr>
        <w:t xml:space="preserve">. </w:t>
      </w:r>
      <w:r w:rsidR="002A35F8">
        <w:rPr>
          <w:rFonts w:eastAsia="Times New Roman"/>
          <w:szCs w:val="24"/>
          <w:lang w:eastAsia="lt-LT"/>
        </w:rPr>
        <w:t>Kokybiniai ir kiekybiniai</w:t>
      </w:r>
      <w:r w:rsidR="00AB3EFE">
        <w:rPr>
          <w:rFonts w:eastAsia="Times New Roman"/>
          <w:szCs w:val="24"/>
          <w:lang w:eastAsia="lt-LT"/>
        </w:rPr>
        <w:t xml:space="preserve"> veiklos vertinimo</w:t>
      </w:r>
      <w:r w:rsidR="00090FBE" w:rsidRPr="007C7290">
        <w:rPr>
          <w:rFonts w:eastAsia="Times New Roman"/>
          <w:szCs w:val="24"/>
          <w:lang w:eastAsia="lt-LT"/>
        </w:rPr>
        <w:t xml:space="preserve"> rodikli</w:t>
      </w:r>
      <w:r w:rsidR="00AB3EFE">
        <w:rPr>
          <w:rFonts w:eastAsia="Times New Roman"/>
          <w:szCs w:val="24"/>
          <w:lang w:eastAsia="lt-LT"/>
        </w:rPr>
        <w:t>ai</w:t>
      </w:r>
      <w:r w:rsidR="00090FBE" w:rsidRPr="007C7290">
        <w:rPr>
          <w:rFonts w:eastAsia="Times New Roman"/>
          <w:szCs w:val="24"/>
          <w:lang w:eastAsia="lt-LT"/>
        </w:rPr>
        <w:t xml:space="preserve"> yra tri</w:t>
      </w:r>
      <w:r w:rsidR="00AB3EFE">
        <w:rPr>
          <w:rFonts w:eastAsia="Times New Roman"/>
          <w:szCs w:val="24"/>
          <w:lang w:eastAsia="lt-LT"/>
        </w:rPr>
        <w:t>jų</w:t>
      </w:r>
      <w:r w:rsidR="00090FBE" w:rsidRPr="007C7290">
        <w:rPr>
          <w:rFonts w:eastAsia="Times New Roman"/>
          <w:szCs w:val="24"/>
          <w:lang w:eastAsia="lt-LT"/>
        </w:rPr>
        <w:t xml:space="preserve"> lygi</w:t>
      </w:r>
      <w:r w:rsidR="00AB3EFE">
        <w:rPr>
          <w:rFonts w:eastAsia="Times New Roman"/>
          <w:szCs w:val="24"/>
          <w:lang w:eastAsia="lt-LT"/>
        </w:rPr>
        <w:t>ų</w:t>
      </w:r>
      <w:r w:rsidR="00EB29A9">
        <w:rPr>
          <w:rFonts w:eastAsia="Times New Roman"/>
          <w:szCs w:val="24"/>
          <w:lang w:eastAsia="lt-LT"/>
        </w:rPr>
        <w:t>:</w:t>
      </w:r>
      <w:r w:rsidR="00AC55E5">
        <w:rPr>
          <w:rFonts w:eastAsia="Times New Roman"/>
          <w:szCs w:val="24"/>
          <w:lang w:eastAsia="lt-LT"/>
        </w:rPr>
        <w:t xml:space="preserve"> </w:t>
      </w:r>
      <w:r w:rsidR="0000399A" w:rsidRPr="007C7290">
        <w:rPr>
          <w:rFonts w:eastAsia="Times New Roman"/>
          <w:szCs w:val="24"/>
          <w:lang w:eastAsia="lt-LT"/>
        </w:rPr>
        <w:t xml:space="preserve">savivaldybės, apskrities ir </w:t>
      </w:r>
      <w:r w:rsidR="004A2F31" w:rsidRPr="007C7290">
        <w:rPr>
          <w:rFonts w:eastAsia="Times New Roman"/>
          <w:szCs w:val="24"/>
          <w:lang w:eastAsia="lt-LT"/>
        </w:rPr>
        <w:t>valstybės</w:t>
      </w:r>
      <w:r w:rsidR="0000399A" w:rsidRPr="007C7290">
        <w:rPr>
          <w:rFonts w:eastAsia="Times New Roman"/>
          <w:szCs w:val="24"/>
          <w:lang w:eastAsia="lt-LT"/>
        </w:rPr>
        <w:t>:</w:t>
      </w:r>
    </w:p>
    <w:p w14:paraId="787702C2" w14:textId="77777777" w:rsidR="00CF3A60" w:rsidRDefault="00962870" w:rsidP="0015724A">
      <w:pPr>
        <w:spacing w:after="0" w:line="240" w:lineRule="auto"/>
        <w:ind w:firstLine="567"/>
        <w:jc w:val="both"/>
        <w:rPr>
          <w:rFonts w:eastAsia="Times New Roman"/>
          <w:szCs w:val="24"/>
          <w:lang w:eastAsia="lt-LT"/>
        </w:rPr>
      </w:pPr>
      <w:r w:rsidRPr="007C7290">
        <w:rPr>
          <w:rFonts w:eastAsia="Times New Roman"/>
          <w:szCs w:val="24"/>
          <w:lang w:eastAsia="lt-LT"/>
        </w:rPr>
        <w:t>1</w:t>
      </w:r>
      <w:r w:rsidR="00AC55E5">
        <w:rPr>
          <w:rFonts w:eastAsia="Times New Roman"/>
          <w:szCs w:val="24"/>
          <w:lang w:eastAsia="lt-LT"/>
        </w:rPr>
        <w:t>7</w:t>
      </w:r>
      <w:r w:rsidR="004A2F31" w:rsidRPr="007C7290">
        <w:rPr>
          <w:rFonts w:eastAsia="Times New Roman"/>
          <w:szCs w:val="24"/>
          <w:lang w:eastAsia="lt-LT"/>
        </w:rPr>
        <w:t>.1. savivaldybės lygiu</w:t>
      </w:r>
      <w:r w:rsidR="0000399A" w:rsidRPr="007C7290">
        <w:rPr>
          <w:rFonts w:eastAsia="Times New Roman"/>
          <w:szCs w:val="24"/>
          <w:lang w:eastAsia="lt-LT"/>
        </w:rPr>
        <w:t xml:space="preserve"> SPT</w:t>
      </w:r>
      <w:r w:rsidR="005749A8" w:rsidRPr="007C7290">
        <w:rPr>
          <w:szCs w:val="24"/>
        </w:rPr>
        <w:t xml:space="preserve"> ugniagesių komandas</w:t>
      </w:r>
      <w:r w:rsidR="0000399A" w:rsidRPr="007C7290">
        <w:rPr>
          <w:rFonts w:eastAsia="Times New Roman"/>
          <w:szCs w:val="24"/>
          <w:lang w:eastAsia="lt-LT"/>
        </w:rPr>
        <w:t xml:space="preserve"> vertina  SPT </w:t>
      </w:r>
      <w:r w:rsidR="004A2F31" w:rsidRPr="007C7290">
        <w:rPr>
          <w:color w:val="000000"/>
        </w:rPr>
        <w:t>viršininkas arba jo funkciją atliekantis darbuotojas</w:t>
      </w:r>
      <w:r w:rsidR="0000399A" w:rsidRPr="007C7290">
        <w:rPr>
          <w:rFonts w:eastAsia="Times New Roman"/>
          <w:szCs w:val="24"/>
          <w:lang w:eastAsia="lt-LT"/>
        </w:rPr>
        <w:t>;</w:t>
      </w:r>
    </w:p>
    <w:p w14:paraId="787702C3" w14:textId="77777777" w:rsidR="00CF3A60" w:rsidRDefault="00962870" w:rsidP="0015724A">
      <w:pPr>
        <w:spacing w:after="0" w:line="240" w:lineRule="auto"/>
        <w:ind w:firstLine="567"/>
        <w:jc w:val="both"/>
        <w:rPr>
          <w:rFonts w:eastAsia="Times New Roman"/>
          <w:szCs w:val="24"/>
          <w:lang w:eastAsia="lt-LT"/>
        </w:rPr>
      </w:pPr>
      <w:r w:rsidRPr="007C7290">
        <w:rPr>
          <w:rFonts w:eastAsia="Times New Roman"/>
          <w:szCs w:val="24"/>
          <w:lang w:eastAsia="lt-LT"/>
        </w:rPr>
        <w:t>1</w:t>
      </w:r>
      <w:r w:rsidR="00AC55E5">
        <w:rPr>
          <w:rFonts w:eastAsia="Times New Roman"/>
          <w:szCs w:val="24"/>
          <w:lang w:eastAsia="lt-LT"/>
        </w:rPr>
        <w:t>7</w:t>
      </w:r>
      <w:r w:rsidR="004A2F31" w:rsidRPr="007C7290">
        <w:rPr>
          <w:rFonts w:eastAsia="Times New Roman"/>
          <w:szCs w:val="24"/>
          <w:lang w:eastAsia="lt-LT"/>
        </w:rPr>
        <w:t>.2. apskrities lygiu</w:t>
      </w:r>
      <w:r w:rsidR="002B0912">
        <w:rPr>
          <w:rFonts w:eastAsia="Times New Roman"/>
          <w:szCs w:val="24"/>
          <w:lang w:eastAsia="lt-LT"/>
        </w:rPr>
        <w:t xml:space="preserve"> </w:t>
      </w:r>
      <w:r w:rsidR="002B0912" w:rsidRPr="007C7290">
        <w:rPr>
          <w:rFonts w:eastAsia="Times New Roman"/>
          <w:szCs w:val="24"/>
          <w:lang w:eastAsia="lt-LT"/>
        </w:rPr>
        <w:t>SPT</w:t>
      </w:r>
      <w:r w:rsidR="002B0912" w:rsidRPr="007C7290">
        <w:rPr>
          <w:szCs w:val="24"/>
        </w:rPr>
        <w:t xml:space="preserve"> ugniagesių komandas</w:t>
      </w:r>
      <w:r w:rsidR="0000399A" w:rsidRPr="007C7290">
        <w:rPr>
          <w:rFonts w:eastAsia="Times New Roman"/>
          <w:szCs w:val="24"/>
          <w:lang w:eastAsia="lt-LT"/>
        </w:rPr>
        <w:t xml:space="preserve"> </w:t>
      </w:r>
      <w:r w:rsidR="004A2F31" w:rsidRPr="007C7290">
        <w:rPr>
          <w:rFonts w:eastAsia="Times New Roman"/>
          <w:szCs w:val="24"/>
          <w:lang w:eastAsia="lt-LT"/>
        </w:rPr>
        <w:t>vertina a</w:t>
      </w:r>
      <w:r w:rsidR="0000399A" w:rsidRPr="007C7290">
        <w:rPr>
          <w:rFonts w:eastAsia="Times New Roman"/>
          <w:szCs w:val="24"/>
          <w:lang w:eastAsia="lt-LT"/>
        </w:rPr>
        <w:t>pskrities priešgaisrinės gelbėjimo valdybos virš</w:t>
      </w:r>
      <w:r w:rsidR="0057030D" w:rsidRPr="007C7290">
        <w:rPr>
          <w:rFonts w:eastAsia="Times New Roman"/>
          <w:szCs w:val="24"/>
          <w:lang w:eastAsia="lt-LT"/>
        </w:rPr>
        <w:t>ininkas arba jo įgaliotas asmuo</w:t>
      </w:r>
      <w:r w:rsidR="00C96B39" w:rsidRPr="007C7290">
        <w:rPr>
          <w:rFonts w:eastAsia="Times New Roman"/>
          <w:szCs w:val="24"/>
          <w:lang w:eastAsia="lt-LT"/>
        </w:rPr>
        <w:t xml:space="preserve"> (Elektrėnų rajone – Elektrėnų priešgaisrinės gelbėjimo tarnybos viršininkas arba jo įgaliotas asmuo)</w:t>
      </w:r>
      <w:r w:rsidR="0057030D" w:rsidRPr="007C7290">
        <w:rPr>
          <w:rFonts w:eastAsia="Times New Roman"/>
          <w:szCs w:val="24"/>
          <w:lang w:eastAsia="lt-LT"/>
        </w:rPr>
        <w:t>;</w:t>
      </w:r>
    </w:p>
    <w:p w14:paraId="787702C4" w14:textId="77777777" w:rsidR="00CF3A60" w:rsidRDefault="00962870" w:rsidP="0015724A">
      <w:pPr>
        <w:spacing w:after="0" w:line="240" w:lineRule="auto"/>
        <w:ind w:firstLine="567"/>
        <w:jc w:val="both"/>
        <w:rPr>
          <w:rFonts w:eastAsia="Times New Roman"/>
          <w:szCs w:val="24"/>
          <w:lang w:eastAsia="lt-LT"/>
        </w:rPr>
      </w:pPr>
      <w:r w:rsidRPr="007C7290">
        <w:rPr>
          <w:rFonts w:eastAsia="Times New Roman"/>
          <w:szCs w:val="24"/>
          <w:lang w:eastAsia="lt-LT"/>
        </w:rPr>
        <w:t>1</w:t>
      </w:r>
      <w:r w:rsidR="00AC55E5">
        <w:rPr>
          <w:rFonts w:eastAsia="Times New Roman"/>
          <w:szCs w:val="24"/>
          <w:lang w:eastAsia="lt-LT"/>
        </w:rPr>
        <w:t>7</w:t>
      </w:r>
      <w:r w:rsidR="0000399A" w:rsidRPr="007C7290">
        <w:rPr>
          <w:rFonts w:eastAsia="Times New Roman"/>
          <w:szCs w:val="24"/>
          <w:lang w:eastAsia="lt-LT"/>
        </w:rPr>
        <w:t xml:space="preserve">.3. </w:t>
      </w:r>
      <w:r w:rsidR="004A2F31" w:rsidRPr="007C7290">
        <w:rPr>
          <w:rFonts w:eastAsia="Times New Roman"/>
          <w:szCs w:val="24"/>
          <w:lang w:eastAsia="lt-LT"/>
        </w:rPr>
        <w:t>valstybės</w:t>
      </w:r>
      <w:r w:rsidR="0000399A" w:rsidRPr="007C7290">
        <w:rPr>
          <w:rFonts w:eastAsia="Times New Roman"/>
          <w:szCs w:val="24"/>
          <w:lang w:eastAsia="lt-LT"/>
        </w:rPr>
        <w:t xml:space="preserve"> lygiu</w:t>
      </w:r>
      <w:r w:rsidR="002B0912" w:rsidRPr="002B0912">
        <w:rPr>
          <w:rFonts w:eastAsia="Times New Roman"/>
          <w:szCs w:val="24"/>
          <w:lang w:eastAsia="lt-LT"/>
        </w:rPr>
        <w:t xml:space="preserve"> </w:t>
      </w:r>
      <w:r w:rsidR="002B0912" w:rsidRPr="007C7290">
        <w:rPr>
          <w:rFonts w:eastAsia="Times New Roman"/>
          <w:szCs w:val="24"/>
          <w:lang w:eastAsia="lt-LT"/>
        </w:rPr>
        <w:t>SPT</w:t>
      </w:r>
      <w:r w:rsidR="002B0912" w:rsidRPr="007C7290">
        <w:rPr>
          <w:szCs w:val="24"/>
        </w:rPr>
        <w:t xml:space="preserve"> ugniagesių komandas</w:t>
      </w:r>
      <w:r w:rsidR="0000399A" w:rsidRPr="007C7290">
        <w:rPr>
          <w:rFonts w:eastAsia="Times New Roman"/>
          <w:szCs w:val="24"/>
          <w:lang w:eastAsia="lt-LT"/>
        </w:rPr>
        <w:t xml:space="preserve"> vertina Priešgaisrinės apsaugos ir gelbėjimo departamento prie Vidaus reikalų ministerijos Operatyvaus valdymo valdyba.</w:t>
      </w:r>
    </w:p>
    <w:p w14:paraId="787702C5" w14:textId="77777777" w:rsidR="00CF3A60" w:rsidRDefault="0057030D" w:rsidP="0015724A">
      <w:pPr>
        <w:spacing w:after="0" w:line="240" w:lineRule="auto"/>
        <w:ind w:firstLine="567"/>
        <w:jc w:val="both"/>
        <w:rPr>
          <w:sz w:val="28"/>
          <w:szCs w:val="28"/>
        </w:rPr>
      </w:pPr>
      <w:r w:rsidRPr="007C7290">
        <w:rPr>
          <w:rFonts w:eastAsia="Times New Roman"/>
          <w:szCs w:val="24"/>
          <w:lang w:eastAsia="lt-LT"/>
        </w:rPr>
        <w:t>1</w:t>
      </w:r>
      <w:r w:rsidR="00AC55E5">
        <w:rPr>
          <w:rFonts w:eastAsia="Times New Roman"/>
          <w:szCs w:val="24"/>
          <w:lang w:eastAsia="lt-LT"/>
        </w:rPr>
        <w:t>8</w:t>
      </w:r>
      <w:r w:rsidRPr="007C7290">
        <w:rPr>
          <w:rFonts w:eastAsia="Times New Roman"/>
          <w:szCs w:val="24"/>
          <w:lang w:eastAsia="lt-LT"/>
        </w:rPr>
        <w:t>. Vertinama</w:t>
      </w:r>
      <w:r w:rsidR="00741A99">
        <w:rPr>
          <w:rFonts w:eastAsia="Times New Roman"/>
          <w:szCs w:val="24"/>
          <w:lang w:eastAsia="lt-LT"/>
        </w:rPr>
        <w:t xml:space="preserve"> veiklos</w:t>
      </w:r>
      <w:r w:rsidR="002A35F8">
        <w:rPr>
          <w:rFonts w:eastAsia="Times New Roman"/>
          <w:szCs w:val="24"/>
          <w:lang w:eastAsia="lt-LT"/>
        </w:rPr>
        <w:t xml:space="preserve"> kokybinių ir</w:t>
      </w:r>
      <w:r w:rsidRPr="007C7290">
        <w:rPr>
          <w:rFonts w:eastAsia="Times New Roman"/>
          <w:szCs w:val="24"/>
          <w:lang w:eastAsia="lt-LT"/>
        </w:rPr>
        <w:t xml:space="preserve"> </w:t>
      </w:r>
      <w:r w:rsidR="00741A99">
        <w:rPr>
          <w:rFonts w:eastAsia="Times New Roman"/>
          <w:szCs w:val="24"/>
          <w:lang w:eastAsia="lt-LT"/>
        </w:rPr>
        <w:t>k</w:t>
      </w:r>
      <w:r w:rsidRPr="007C7290">
        <w:rPr>
          <w:rFonts w:eastAsia="Times New Roman"/>
          <w:szCs w:val="24"/>
          <w:lang w:eastAsia="lt-LT"/>
        </w:rPr>
        <w:t>iekybini</w:t>
      </w:r>
      <w:r w:rsidR="00741A99">
        <w:rPr>
          <w:rFonts w:eastAsia="Times New Roman"/>
          <w:szCs w:val="24"/>
          <w:lang w:eastAsia="lt-LT"/>
        </w:rPr>
        <w:t>ų</w:t>
      </w:r>
      <w:r w:rsidRPr="007C7290">
        <w:rPr>
          <w:rFonts w:eastAsia="Times New Roman"/>
          <w:szCs w:val="24"/>
          <w:lang w:eastAsia="lt-LT"/>
        </w:rPr>
        <w:t xml:space="preserve"> rodikli</w:t>
      </w:r>
      <w:r w:rsidR="00741A99">
        <w:rPr>
          <w:rFonts w:eastAsia="Times New Roman"/>
          <w:szCs w:val="24"/>
          <w:lang w:eastAsia="lt-LT"/>
        </w:rPr>
        <w:t>ų</w:t>
      </w:r>
      <w:r w:rsidRPr="007C7290">
        <w:rPr>
          <w:rFonts w:eastAsia="Times New Roman"/>
          <w:szCs w:val="24"/>
          <w:lang w:eastAsia="lt-LT"/>
        </w:rPr>
        <w:t xml:space="preserve"> neatitik</w:t>
      </w:r>
      <w:r w:rsidR="00741A99">
        <w:rPr>
          <w:rFonts w:eastAsia="Times New Roman"/>
          <w:szCs w:val="24"/>
          <w:lang w:eastAsia="lt-LT"/>
        </w:rPr>
        <w:t>t</w:t>
      </w:r>
      <w:r w:rsidRPr="007C7290">
        <w:rPr>
          <w:rFonts w:eastAsia="Times New Roman"/>
          <w:szCs w:val="24"/>
          <w:lang w:eastAsia="lt-LT"/>
        </w:rPr>
        <w:t xml:space="preserve">is vidurkiui. </w:t>
      </w:r>
      <w:r w:rsidR="00090FBE" w:rsidRPr="007C7290">
        <w:rPr>
          <w:rFonts w:eastAsia="Times New Roman"/>
          <w:szCs w:val="24"/>
          <w:lang w:eastAsia="lt-LT"/>
        </w:rPr>
        <w:t xml:space="preserve"> </w:t>
      </w:r>
    </w:p>
    <w:p w14:paraId="787702C6" w14:textId="77777777" w:rsidR="00CF3291" w:rsidRPr="007C7290" w:rsidRDefault="00CF3291" w:rsidP="0015724A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</w:p>
    <w:p w14:paraId="787702C7" w14:textId="77777777" w:rsidR="00C96B39" w:rsidRPr="007C7290" w:rsidRDefault="00C96B39" w:rsidP="0015724A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</w:p>
    <w:p w14:paraId="787702C8" w14:textId="77777777" w:rsidR="0087718E" w:rsidRPr="007C7290" w:rsidRDefault="00A05A50" w:rsidP="0015724A">
      <w:pPr>
        <w:spacing w:after="0" w:line="240" w:lineRule="auto"/>
        <w:ind w:firstLine="567"/>
        <w:jc w:val="center"/>
        <w:rPr>
          <w:rFonts w:eastAsia="Times New Roman"/>
          <w:b/>
          <w:szCs w:val="24"/>
          <w:lang w:eastAsia="lt-LT"/>
        </w:rPr>
      </w:pPr>
      <w:r w:rsidRPr="007C7290">
        <w:rPr>
          <w:rFonts w:eastAsia="Times New Roman"/>
          <w:b/>
          <w:szCs w:val="24"/>
          <w:lang w:eastAsia="lt-LT"/>
        </w:rPr>
        <w:t xml:space="preserve">V. </w:t>
      </w:r>
      <w:r w:rsidR="000907E3" w:rsidRPr="007C7290">
        <w:rPr>
          <w:rFonts w:eastAsia="Times New Roman"/>
          <w:b/>
          <w:szCs w:val="24"/>
          <w:lang w:eastAsia="lt-LT"/>
        </w:rPr>
        <w:t>BAIGIAMOSIOS NUOSTATOS</w:t>
      </w:r>
    </w:p>
    <w:p w14:paraId="787702C9" w14:textId="77777777" w:rsidR="00BE0284" w:rsidRPr="007C7290" w:rsidRDefault="00BE0284" w:rsidP="0015724A">
      <w:pPr>
        <w:spacing w:after="0" w:line="240" w:lineRule="auto"/>
        <w:ind w:firstLine="567"/>
        <w:jc w:val="center"/>
        <w:rPr>
          <w:rFonts w:eastAsia="Times New Roman"/>
          <w:b/>
          <w:szCs w:val="24"/>
          <w:lang w:eastAsia="lt-LT"/>
        </w:rPr>
      </w:pPr>
    </w:p>
    <w:p w14:paraId="787702CA" w14:textId="77777777" w:rsidR="00090FBE" w:rsidRPr="007C7290" w:rsidRDefault="00090FBE" w:rsidP="0015724A">
      <w:pPr>
        <w:spacing w:after="0" w:line="240" w:lineRule="auto"/>
        <w:ind w:firstLine="567"/>
        <w:jc w:val="both"/>
        <w:rPr>
          <w:rFonts w:eastAsia="Times New Roman"/>
          <w:szCs w:val="24"/>
          <w:lang w:eastAsia="lt-LT"/>
        </w:rPr>
      </w:pPr>
    </w:p>
    <w:p w14:paraId="787702CB" w14:textId="0F7B5657" w:rsidR="00F445C4" w:rsidRPr="007C7290" w:rsidRDefault="00255B06" w:rsidP="0015724A">
      <w:pPr>
        <w:spacing w:after="0" w:line="240" w:lineRule="auto"/>
        <w:ind w:firstLine="567"/>
        <w:jc w:val="both"/>
        <w:rPr>
          <w:rFonts w:eastAsia="Times New Roman"/>
          <w:szCs w:val="24"/>
          <w:lang w:eastAsia="lt-LT"/>
        </w:rPr>
      </w:pPr>
      <w:r>
        <w:rPr>
          <w:b/>
          <w:noProof/>
          <w:szCs w:val="24"/>
          <w:lang w:eastAsia="lt-LT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787702D1" wp14:editId="2F3E98DE">
                <wp:simplePos x="0" y="0"/>
                <wp:positionH relativeFrom="column">
                  <wp:posOffset>1138555</wp:posOffset>
                </wp:positionH>
                <wp:positionV relativeFrom="paragraph">
                  <wp:posOffset>485139</wp:posOffset>
                </wp:positionV>
                <wp:extent cx="2712085" cy="0"/>
                <wp:effectExtent l="0" t="0" r="2159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FC1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9.65pt;margin-top:38.2pt;width:213.55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CA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c39eAZtc4gq5c74BulJvupnRb9bJFXZEtnwEPx21pCb+IzoXYq/WA1F9sMXxSCGAH6Y&#10;1ak2vYeEKaBTkOR8k4SfHKLwMX1I0ngx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"/>
            </w:pict>
          </mc:Fallback>
        </mc:AlternateContent>
      </w:r>
      <w:r w:rsidR="0057030D" w:rsidRPr="007C7290">
        <w:rPr>
          <w:rFonts w:eastAsia="Times New Roman"/>
          <w:szCs w:val="24"/>
          <w:lang w:eastAsia="lt-LT"/>
        </w:rPr>
        <w:t>1</w:t>
      </w:r>
      <w:r w:rsidR="00AC55E5">
        <w:rPr>
          <w:rFonts w:eastAsia="Times New Roman"/>
          <w:szCs w:val="24"/>
          <w:lang w:eastAsia="lt-LT"/>
        </w:rPr>
        <w:t>9</w:t>
      </w:r>
      <w:r w:rsidR="00BE0284" w:rsidRPr="007C7290">
        <w:rPr>
          <w:rFonts w:eastAsia="Times New Roman"/>
          <w:szCs w:val="24"/>
          <w:lang w:eastAsia="lt-LT"/>
        </w:rPr>
        <w:t xml:space="preserve">. </w:t>
      </w:r>
      <w:r w:rsidR="0057030D" w:rsidRPr="007C7290">
        <w:rPr>
          <w:color w:val="000000"/>
        </w:rPr>
        <w:t>SPT vadovybė</w:t>
      </w:r>
      <w:r w:rsidR="00815FD3" w:rsidRPr="007C7290">
        <w:rPr>
          <w:color w:val="000000"/>
        </w:rPr>
        <w:t xml:space="preserve"> gali </w:t>
      </w:r>
      <w:r w:rsidR="0057030D" w:rsidRPr="007C7290">
        <w:rPr>
          <w:color w:val="000000"/>
        </w:rPr>
        <w:t>nusistatyti</w:t>
      </w:r>
      <w:r w:rsidR="00815FD3" w:rsidRPr="007C7290">
        <w:rPr>
          <w:color w:val="000000"/>
        </w:rPr>
        <w:t xml:space="preserve"> </w:t>
      </w:r>
      <w:r w:rsidR="00741A99">
        <w:rPr>
          <w:color w:val="000000"/>
        </w:rPr>
        <w:t>kitus</w:t>
      </w:r>
      <w:r w:rsidR="00DC00A4">
        <w:rPr>
          <w:color w:val="000000"/>
        </w:rPr>
        <w:t>,</w:t>
      </w:r>
      <w:r w:rsidR="00741A99">
        <w:rPr>
          <w:color w:val="000000"/>
        </w:rPr>
        <w:t xml:space="preserve"> </w:t>
      </w:r>
      <w:r w:rsidR="00DC00A4" w:rsidRPr="007C7290">
        <w:rPr>
          <w:color w:val="000000"/>
        </w:rPr>
        <w:t>ne</w:t>
      </w:r>
      <w:r w:rsidR="00DC00A4">
        <w:rPr>
          <w:color w:val="000000"/>
        </w:rPr>
        <w:t>gu</w:t>
      </w:r>
      <w:r w:rsidR="00DC00A4" w:rsidRPr="007C7290">
        <w:rPr>
          <w:color w:val="000000"/>
        </w:rPr>
        <w:t xml:space="preserve"> nustatyta šiame Apraše</w:t>
      </w:r>
      <w:r w:rsidR="00DC00A4">
        <w:rPr>
          <w:color w:val="000000"/>
        </w:rPr>
        <w:t xml:space="preserve">, </w:t>
      </w:r>
      <w:r w:rsidR="00B62948" w:rsidRPr="007C7290">
        <w:rPr>
          <w:color w:val="000000"/>
        </w:rPr>
        <w:t>kokybinius</w:t>
      </w:r>
      <w:r w:rsidR="002A35F8">
        <w:rPr>
          <w:color w:val="000000"/>
        </w:rPr>
        <w:t xml:space="preserve"> ir kiekybinius</w:t>
      </w:r>
      <w:r w:rsidR="005749A8" w:rsidRPr="007C7290">
        <w:rPr>
          <w:color w:val="000000"/>
        </w:rPr>
        <w:t xml:space="preserve"> rodikl</w:t>
      </w:r>
      <w:r w:rsidR="00815FD3" w:rsidRPr="007C7290">
        <w:rPr>
          <w:color w:val="000000"/>
        </w:rPr>
        <w:t>i</w:t>
      </w:r>
      <w:r w:rsidR="005749A8" w:rsidRPr="007C7290">
        <w:rPr>
          <w:color w:val="000000"/>
        </w:rPr>
        <w:t>us</w:t>
      </w:r>
      <w:r w:rsidR="00DC00A4">
        <w:rPr>
          <w:color w:val="000000"/>
        </w:rPr>
        <w:t>.</w:t>
      </w:r>
      <w:r w:rsidR="00815FD3" w:rsidRPr="007C7290">
        <w:rPr>
          <w:color w:val="000000"/>
        </w:rPr>
        <w:t xml:space="preserve"> </w:t>
      </w:r>
    </w:p>
    <w:sectPr w:rsidR="00F445C4" w:rsidRPr="007C7290" w:rsidSect="008E1F90">
      <w:headerReference w:type="default" r:id="rId9"/>
      <w:headerReference w:type="first" r:id="rId10"/>
      <w:pgSz w:w="11906" w:h="16838"/>
      <w:pgMar w:top="709" w:right="567" w:bottom="1134" w:left="1701" w:header="567" w:footer="567" w:gutter="0"/>
      <w:pgNumType w:start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40EEF" w14:textId="77777777" w:rsidR="0008498F" w:rsidRDefault="0008498F" w:rsidP="00270CBD">
      <w:pPr>
        <w:spacing w:after="0" w:line="240" w:lineRule="auto"/>
      </w:pPr>
      <w:r>
        <w:separator/>
      </w:r>
    </w:p>
  </w:endnote>
  <w:endnote w:type="continuationSeparator" w:id="0">
    <w:p w14:paraId="7A5F8DE6" w14:textId="77777777" w:rsidR="0008498F" w:rsidRDefault="0008498F" w:rsidP="0027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425D0" w14:textId="77777777" w:rsidR="0008498F" w:rsidRDefault="0008498F" w:rsidP="00270CBD">
      <w:pPr>
        <w:spacing w:after="0" w:line="240" w:lineRule="auto"/>
      </w:pPr>
      <w:r>
        <w:separator/>
      </w:r>
    </w:p>
  </w:footnote>
  <w:footnote w:type="continuationSeparator" w:id="0">
    <w:p w14:paraId="39D4EC48" w14:textId="77777777" w:rsidR="0008498F" w:rsidRDefault="0008498F" w:rsidP="0027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771819"/>
      <w:docPartObj>
        <w:docPartGallery w:val="Page Numbers (Top of Page)"/>
        <w:docPartUnique/>
      </w:docPartObj>
    </w:sdtPr>
    <w:sdtEndPr/>
    <w:sdtContent>
      <w:p w14:paraId="787702D6" w14:textId="77777777" w:rsidR="008E1F90" w:rsidRDefault="00255B06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A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7702D7" w14:textId="77777777" w:rsidR="002A35F8" w:rsidRDefault="002A35F8" w:rsidP="004A5F5A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02D8" w14:textId="77777777" w:rsidR="008E1F90" w:rsidRDefault="008E1F90">
    <w:pPr>
      <w:pStyle w:val="Antrats"/>
      <w:jc w:val="center"/>
    </w:pPr>
  </w:p>
  <w:p w14:paraId="787702D9" w14:textId="77777777" w:rsidR="008E1F90" w:rsidRDefault="008E1F9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F5DAB"/>
    <w:multiLevelType w:val="hybridMultilevel"/>
    <w:tmpl w:val="A6545A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7B13"/>
    <w:multiLevelType w:val="hybridMultilevel"/>
    <w:tmpl w:val="A6545A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7E00"/>
    <w:multiLevelType w:val="hybridMultilevel"/>
    <w:tmpl w:val="C78261E2"/>
    <w:lvl w:ilvl="0" w:tplc="1A00B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3278EF"/>
    <w:multiLevelType w:val="hybridMultilevel"/>
    <w:tmpl w:val="C046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F5C64"/>
    <w:multiLevelType w:val="multilevel"/>
    <w:tmpl w:val="C0E6D9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6BD3836"/>
    <w:multiLevelType w:val="multilevel"/>
    <w:tmpl w:val="5BB48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F6206F"/>
    <w:multiLevelType w:val="hybridMultilevel"/>
    <w:tmpl w:val="B8029E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A7D53"/>
    <w:multiLevelType w:val="hybridMultilevel"/>
    <w:tmpl w:val="53541D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14792"/>
    <w:multiLevelType w:val="hybridMultilevel"/>
    <w:tmpl w:val="C046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0B"/>
    <w:rsid w:val="00002A14"/>
    <w:rsid w:val="0000399A"/>
    <w:rsid w:val="000068EC"/>
    <w:rsid w:val="00017EA9"/>
    <w:rsid w:val="00026D09"/>
    <w:rsid w:val="0003111A"/>
    <w:rsid w:val="00033181"/>
    <w:rsid w:val="000365F1"/>
    <w:rsid w:val="000409DA"/>
    <w:rsid w:val="00044851"/>
    <w:rsid w:val="00046145"/>
    <w:rsid w:val="00061CA2"/>
    <w:rsid w:val="00072745"/>
    <w:rsid w:val="00072CB5"/>
    <w:rsid w:val="000734BD"/>
    <w:rsid w:val="00080509"/>
    <w:rsid w:val="00081B6F"/>
    <w:rsid w:val="00081DA7"/>
    <w:rsid w:val="0008498F"/>
    <w:rsid w:val="000907E3"/>
    <w:rsid w:val="00090FBE"/>
    <w:rsid w:val="00091E0D"/>
    <w:rsid w:val="00093FAC"/>
    <w:rsid w:val="000966C1"/>
    <w:rsid w:val="000A2C21"/>
    <w:rsid w:val="000A3AC7"/>
    <w:rsid w:val="000A49B1"/>
    <w:rsid w:val="000A5AB5"/>
    <w:rsid w:val="000B3DF0"/>
    <w:rsid w:val="000C49FE"/>
    <w:rsid w:val="000C7AE2"/>
    <w:rsid w:val="000D2304"/>
    <w:rsid w:val="000D6CD3"/>
    <w:rsid w:val="000E59A9"/>
    <w:rsid w:val="000E66B3"/>
    <w:rsid w:val="000E6836"/>
    <w:rsid w:val="000F686C"/>
    <w:rsid w:val="000F6881"/>
    <w:rsid w:val="00101D88"/>
    <w:rsid w:val="001046EA"/>
    <w:rsid w:val="00104D9F"/>
    <w:rsid w:val="001108AC"/>
    <w:rsid w:val="00111169"/>
    <w:rsid w:val="00113108"/>
    <w:rsid w:val="00115BBC"/>
    <w:rsid w:val="00115E8C"/>
    <w:rsid w:val="00120896"/>
    <w:rsid w:val="00123C4C"/>
    <w:rsid w:val="00125E0F"/>
    <w:rsid w:val="00131048"/>
    <w:rsid w:val="00136DCE"/>
    <w:rsid w:val="00137833"/>
    <w:rsid w:val="00140038"/>
    <w:rsid w:val="0014186A"/>
    <w:rsid w:val="0014247E"/>
    <w:rsid w:val="00150DCB"/>
    <w:rsid w:val="0015724A"/>
    <w:rsid w:val="001624EC"/>
    <w:rsid w:val="001628CE"/>
    <w:rsid w:val="00165279"/>
    <w:rsid w:val="001671F1"/>
    <w:rsid w:val="00167FC7"/>
    <w:rsid w:val="0017530D"/>
    <w:rsid w:val="001808B3"/>
    <w:rsid w:val="00186732"/>
    <w:rsid w:val="00187CF3"/>
    <w:rsid w:val="001901CF"/>
    <w:rsid w:val="00195E49"/>
    <w:rsid w:val="001A0AF5"/>
    <w:rsid w:val="001A73C2"/>
    <w:rsid w:val="001B6F6B"/>
    <w:rsid w:val="001C29A1"/>
    <w:rsid w:val="001C4CC2"/>
    <w:rsid w:val="001C69F6"/>
    <w:rsid w:val="001D1602"/>
    <w:rsid w:val="001D24E3"/>
    <w:rsid w:val="001D3D93"/>
    <w:rsid w:val="001D5BCC"/>
    <w:rsid w:val="001E401D"/>
    <w:rsid w:val="001E77D2"/>
    <w:rsid w:val="001E79BA"/>
    <w:rsid w:val="001F04A7"/>
    <w:rsid w:val="001F1D99"/>
    <w:rsid w:val="001F216C"/>
    <w:rsid w:val="00213BA7"/>
    <w:rsid w:val="00214A49"/>
    <w:rsid w:val="0022095F"/>
    <w:rsid w:val="00224F8B"/>
    <w:rsid w:val="00227E0F"/>
    <w:rsid w:val="00230353"/>
    <w:rsid w:val="00231F81"/>
    <w:rsid w:val="00233F0C"/>
    <w:rsid w:val="002354E3"/>
    <w:rsid w:val="0023551F"/>
    <w:rsid w:val="00236145"/>
    <w:rsid w:val="00236BA9"/>
    <w:rsid w:val="002403DE"/>
    <w:rsid w:val="00242928"/>
    <w:rsid w:val="00243DC8"/>
    <w:rsid w:val="0024652A"/>
    <w:rsid w:val="00252420"/>
    <w:rsid w:val="002533E5"/>
    <w:rsid w:val="00255B06"/>
    <w:rsid w:val="00257807"/>
    <w:rsid w:val="0026538A"/>
    <w:rsid w:val="00266989"/>
    <w:rsid w:val="00267EC3"/>
    <w:rsid w:val="00270CBD"/>
    <w:rsid w:val="00272A2A"/>
    <w:rsid w:val="002761F3"/>
    <w:rsid w:val="002762AF"/>
    <w:rsid w:val="00277159"/>
    <w:rsid w:val="00277CEC"/>
    <w:rsid w:val="00281FFA"/>
    <w:rsid w:val="00282184"/>
    <w:rsid w:val="00282DA2"/>
    <w:rsid w:val="002844EF"/>
    <w:rsid w:val="00285586"/>
    <w:rsid w:val="0029157F"/>
    <w:rsid w:val="0029229D"/>
    <w:rsid w:val="002A1306"/>
    <w:rsid w:val="002A35F8"/>
    <w:rsid w:val="002B0912"/>
    <w:rsid w:val="002B3D0A"/>
    <w:rsid w:val="002B4ED0"/>
    <w:rsid w:val="002C0995"/>
    <w:rsid w:val="002C4634"/>
    <w:rsid w:val="002C5F98"/>
    <w:rsid w:val="002C7FC8"/>
    <w:rsid w:val="002D53B2"/>
    <w:rsid w:val="002E3E1A"/>
    <w:rsid w:val="002E5D14"/>
    <w:rsid w:val="002F53EE"/>
    <w:rsid w:val="003044E5"/>
    <w:rsid w:val="00306D65"/>
    <w:rsid w:val="00325DA9"/>
    <w:rsid w:val="003309C4"/>
    <w:rsid w:val="003316B6"/>
    <w:rsid w:val="00336C74"/>
    <w:rsid w:val="00347E31"/>
    <w:rsid w:val="0035193E"/>
    <w:rsid w:val="00352614"/>
    <w:rsid w:val="00356C1D"/>
    <w:rsid w:val="00363DB3"/>
    <w:rsid w:val="0036450C"/>
    <w:rsid w:val="003735A7"/>
    <w:rsid w:val="00376E82"/>
    <w:rsid w:val="00377CB5"/>
    <w:rsid w:val="00382C6C"/>
    <w:rsid w:val="00382E2E"/>
    <w:rsid w:val="0038636B"/>
    <w:rsid w:val="0039105F"/>
    <w:rsid w:val="00393466"/>
    <w:rsid w:val="003945C1"/>
    <w:rsid w:val="003A039A"/>
    <w:rsid w:val="003A14F5"/>
    <w:rsid w:val="003A1FF6"/>
    <w:rsid w:val="003A482E"/>
    <w:rsid w:val="003A6C2A"/>
    <w:rsid w:val="003A6CE9"/>
    <w:rsid w:val="003B028F"/>
    <w:rsid w:val="003B2DF0"/>
    <w:rsid w:val="003B477B"/>
    <w:rsid w:val="003B5D68"/>
    <w:rsid w:val="003C08BA"/>
    <w:rsid w:val="003C25E3"/>
    <w:rsid w:val="003D2A2C"/>
    <w:rsid w:val="003D3AE2"/>
    <w:rsid w:val="003D5F87"/>
    <w:rsid w:val="003D77ED"/>
    <w:rsid w:val="003E23BA"/>
    <w:rsid w:val="003E3264"/>
    <w:rsid w:val="003E348D"/>
    <w:rsid w:val="003E5CA2"/>
    <w:rsid w:val="003F0067"/>
    <w:rsid w:val="003F1B84"/>
    <w:rsid w:val="003F4EB2"/>
    <w:rsid w:val="003F6427"/>
    <w:rsid w:val="003F6482"/>
    <w:rsid w:val="003F6824"/>
    <w:rsid w:val="00400968"/>
    <w:rsid w:val="0040231C"/>
    <w:rsid w:val="0040285F"/>
    <w:rsid w:val="00405E54"/>
    <w:rsid w:val="00410309"/>
    <w:rsid w:val="004104F9"/>
    <w:rsid w:val="00410F10"/>
    <w:rsid w:val="00412C2B"/>
    <w:rsid w:val="0041343E"/>
    <w:rsid w:val="00414047"/>
    <w:rsid w:val="00417732"/>
    <w:rsid w:val="00417B43"/>
    <w:rsid w:val="00420E53"/>
    <w:rsid w:val="00425323"/>
    <w:rsid w:val="0043081C"/>
    <w:rsid w:val="00430F54"/>
    <w:rsid w:val="00432155"/>
    <w:rsid w:val="0043400F"/>
    <w:rsid w:val="00434FAC"/>
    <w:rsid w:val="004356FE"/>
    <w:rsid w:val="00437DE0"/>
    <w:rsid w:val="004420F4"/>
    <w:rsid w:val="00450FDC"/>
    <w:rsid w:val="0045667E"/>
    <w:rsid w:val="004709BC"/>
    <w:rsid w:val="00470D15"/>
    <w:rsid w:val="00480854"/>
    <w:rsid w:val="00483097"/>
    <w:rsid w:val="00492389"/>
    <w:rsid w:val="00494602"/>
    <w:rsid w:val="00494EB1"/>
    <w:rsid w:val="00496F66"/>
    <w:rsid w:val="004A0051"/>
    <w:rsid w:val="004A2F31"/>
    <w:rsid w:val="004A5F5A"/>
    <w:rsid w:val="004A6B5A"/>
    <w:rsid w:val="004A7E29"/>
    <w:rsid w:val="004B51AA"/>
    <w:rsid w:val="004B63DD"/>
    <w:rsid w:val="004B7208"/>
    <w:rsid w:val="004C31D8"/>
    <w:rsid w:val="004C4492"/>
    <w:rsid w:val="004C5533"/>
    <w:rsid w:val="004C7476"/>
    <w:rsid w:val="004D1696"/>
    <w:rsid w:val="004D3243"/>
    <w:rsid w:val="004E2616"/>
    <w:rsid w:val="004F1710"/>
    <w:rsid w:val="004F1B0E"/>
    <w:rsid w:val="004F229B"/>
    <w:rsid w:val="004F3D27"/>
    <w:rsid w:val="004F4625"/>
    <w:rsid w:val="00504411"/>
    <w:rsid w:val="005117ED"/>
    <w:rsid w:val="0051181B"/>
    <w:rsid w:val="0051217E"/>
    <w:rsid w:val="005125BE"/>
    <w:rsid w:val="00512CC2"/>
    <w:rsid w:val="0051305E"/>
    <w:rsid w:val="00516BA6"/>
    <w:rsid w:val="00521E12"/>
    <w:rsid w:val="00521E2F"/>
    <w:rsid w:val="005223CF"/>
    <w:rsid w:val="00522732"/>
    <w:rsid w:val="00524146"/>
    <w:rsid w:val="00526C54"/>
    <w:rsid w:val="005308AC"/>
    <w:rsid w:val="00543F4E"/>
    <w:rsid w:val="005527E9"/>
    <w:rsid w:val="00557C7E"/>
    <w:rsid w:val="00562318"/>
    <w:rsid w:val="0057030D"/>
    <w:rsid w:val="00570F50"/>
    <w:rsid w:val="00572886"/>
    <w:rsid w:val="005749A8"/>
    <w:rsid w:val="00580A8F"/>
    <w:rsid w:val="0058129A"/>
    <w:rsid w:val="005837D6"/>
    <w:rsid w:val="0058691F"/>
    <w:rsid w:val="005879E0"/>
    <w:rsid w:val="005927FD"/>
    <w:rsid w:val="005979D0"/>
    <w:rsid w:val="005A164E"/>
    <w:rsid w:val="005A2930"/>
    <w:rsid w:val="005A4859"/>
    <w:rsid w:val="005B7233"/>
    <w:rsid w:val="005B7564"/>
    <w:rsid w:val="005C2796"/>
    <w:rsid w:val="005C44DF"/>
    <w:rsid w:val="005C523C"/>
    <w:rsid w:val="005C6472"/>
    <w:rsid w:val="005D3615"/>
    <w:rsid w:val="005D4552"/>
    <w:rsid w:val="005E0763"/>
    <w:rsid w:val="005E166F"/>
    <w:rsid w:val="005E4478"/>
    <w:rsid w:val="005E7DEA"/>
    <w:rsid w:val="005F19BE"/>
    <w:rsid w:val="005F1B29"/>
    <w:rsid w:val="005F4EDC"/>
    <w:rsid w:val="005F61C1"/>
    <w:rsid w:val="006017EA"/>
    <w:rsid w:val="006104A9"/>
    <w:rsid w:val="006139D9"/>
    <w:rsid w:val="00614F85"/>
    <w:rsid w:val="00623CD4"/>
    <w:rsid w:val="00625DA7"/>
    <w:rsid w:val="006330B2"/>
    <w:rsid w:val="00633B11"/>
    <w:rsid w:val="00635FB5"/>
    <w:rsid w:val="006419DB"/>
    <w:rsid w:val="0064343E"/>
    <w:rsid w:val="00643541"/>
    <w:rsid w:val="0065258C"/>
    <w:rsid w:val="00660990"/>
    <w:rsid w:val="006613A9"/>
    <w:rsid w:val="0066193A"/>
    <w:rsid w:val="00661B51"/>
    <w:rsid w:val="00665E52"/>
    <w:rsid w:val="006665B9"/>
    <w:rsid w:val="0067022D"/>
    <w:rsid w:val="00674284"/>
    <w:rsid w:val="006801CD"/>
    <w:rsid w:val="00685D2D"/>
    <w:rsid w:val="00687315"/>
    <w:rsid w:val="00692D4F"/>
    <w:rsid w:val="006A38AE"/>
    <w:rsid w:val="006A3AF3"/>
    <w:rsid w:val="006A52A5"/>
    <w:rsid w:val="006B0991"/>
    <w:rsid w:val="006B248F"/>
    <w:rsid w:val="006B337A"/>
    <w:rsid w:val="006B4C9F"/>
    <w:rsid w:val="006B4EA4"/>
    <w:rsid w:val="006B5678"/>
    <w:rsid w:val="006C1131"/>
    <w:rsid w:val="006C3C16"/>
    <w:rsid w:val="006C45F1"/>
    <w:rsid w:val="006C5546"/>
    <w:rsid w:val="006D0BE2"/>
    <w:rsid w:val="006D2A40"/>
    <w:rsid w:val="006D75A7"/>
    <w:rsid w:val="006F1ACE"/>
    <w:rsid w:val="006F3447"/>
    <w:rsid w:val="006F6D74"/>
    <w:rsid w:val="006F7535"/>
    <w:rsid w:val="006F7C07"/>
    <w:rsid w:val="00701F55"/>
    <w:rsid w:val="007103E0"/>
    <w:rsid w:val="007120CC"/>
    <w:rsid w:val="007124CA"/>
    <w:rsid w:val="00722119"/>
    <w:rsid w:val="00723664"/>
    <w:rsid w:val="0072376E"/>
    <w:rsid w:val="00724027"/>
    <w:rsid w:val="00730343"/>
    <w:rsid w:val="00730378"/>
    <w:rsid w:val="00736846"/>
    <w:rsid w:val="00741464"/>
    <w:rsid w:val="00741A99"/>
    <w:rsid w:val="007464B7"/>
    <w:rsid w:val="00752575"/>
    <w:rsid w:val="007554C6"/>
    <w:rsid w:val="00765D12"/>
    <w:rsid w:val="007807A8"/>
    <w:rsid w:val="00781185"/>
    <w:rsid w:val="00782A42"/>
    <w:rsid w:val="00783623"/>
    <w:rsid w:val="00784843"/>
    <w:rsid w:val="00797DCF"/>
    <w:rsid w:val="007A200F"/>
    <w:rsid w:val="007A361A"/>
    <w:rsid w:val="007A4380"/>
    <w:rsid w:val="007A7A20"/>
    <w:rsid w:val="007B057E"/>
    <w:rsid w:val="007C19EA"/>
    <w:rsid w:val="007C1A49"/>
    <w:rsid w:val="007C40CB"/>
    <w:rsid w:val="007C4845"/>
    <w:rsid w:val="007C571C"/>
    <w:rsid w:val="007C58F9"/>
    <w:rsid w:val="007C70A1"/>
    <w:rsid w:val="007C7290"/>
    <w:rsid w:val="007D27F6"/>
    <w:rsid w:val="007D5138"/>
    <w:rsid w:val="007D6264"/>
    <w:rsid w:val="007D679F"/>
    <w:rsid w:val="007D6985"/>
    <w:rsid w:val="007D6AAC"/>
    <w:rsid w:val="007E35D8"/>
    <w:rsid w:val="007E5004"/>
    <w:rsid w:val="007E7353"/>
    <w:rsid w:val="007F2998"/>
    <w:rsid w:val="007F2F84"/>
    <w:rsid w:val="007F4755"/>
    <w:rsid w:val="007F6611"/>
    <w:rsid w:val="007F6A27"/>
    <w:rsid w:val="0080021A"/>
    <w:rsid w:val="008010FF"/>
    <w:rsid w:val="00801912"/>
    <w:rsid w:val="00803BA7"/>
    <w:rsid w:val="00804305"/>
    <w:rsid w:val="008131CA"/>
    <w:rsid w:val="00815FD3"/>
    <w:rsid w:val="0082481E"/>
    <w:rsid w:val="00830209"/>
    <w:rsid w:val="00830F22"/>
    <w:rsid w:val="0083274A"/>
    <w:rsid w:val="00836E7F"/>
    <w:rsid w:val="00840445"/>
    <w:rsid w:val="008436E3"/>
    <w:rsid w:val="0084554D"/>
    <w:rsid w:val="00860808"/>
    <w:rsid w:val="008628B5"/>
    <w:rsid w:val="0086338E"/>
    <w:rsid w:val="0086726B"/>
    <w:rsid w:val="008719C3"/>
    <w:rsid w:val="00872907"/>
    <w:rsid w:val="0087718E"/>
    <w:rsid w:val="00882752"/>
    <w:rsid w:val="00882D3F"/>
    <w:rsid w:val="008839BB"/>
    <w:rsid w:val="00885A47"/>
    <w:rsid w:val="00896897"/>
    <w:rsid w:val="00896A98"/>
    <w:rsid w:val="008A70A8"/>
    <w:rsid w:val="008B0F64"/>
    <w:rsid w:val="008B222C"/>
    <w:rsid w:val="008B3591"/>
    <w:rsid w:val="008B3D83"/>
    <w:rsid w:val="008B6AA6"/>
    <w:rsid w:val="008C2941"/>
    <w:rsid w:val="008C5FA1"/>
    <w:rsid w:val="008D4677"/>
    <w:rsid w:val="008E1F90"/>
    <w:rsid w:val="008F05C5"/>
    <w:rsid w:val="008F088D"/>
    <w:rsid w:val="008F1780"/>
    <w:rsid w:val="008F1921"/>
    <w:rsid w:val="008F5B67"/>
    <w:rsid w:val="008F61C5"/>
    <w:rsid w:val="009014E3"/>
    <w:rsid w:val="0090218C"/>
    <w:rsid w:val="00904B8A"/>
    <w:rsid w:val="009078F5"/>
    <w:rsid w:val="00917041"/>
    <w:rsid w:val="00927EC6"/>
    <w:rsid w:val="00930079"/>
    <w:rsid w:val="00936177"/>
    <w:rsid w:val="0093642F"/>
    <w:rsid w:val="009376B8"/>
    <w:rsid w:val="00937941"/>
    <w:rsid w:val="00942ECB"/>
    <w:rsid w:val="00943528"/>
    <w:rsid w:val="00954228"/>
    <w:rsid w:val="00961CF3"/>
    <w:rsid w:val="00962870"/>
    <w:rsid w:val="009736B5"/>
    <w:rsid w:val="009762EE"/>
    <w:rsid w:val="00986A23"/>
    <w:rsid w:val="009876D8"/>
    <w:rsid w:val="00997B2D"/>
    <w:rsid w:val="009A014F"/>
    <w:rsid w:val="009A0292"/>
    <w:rsid w:val="009B2CFB"/>
    <w:rsid w:val="009B34B9"/>
    <w:rsid w:val="009C08F1"/>
    <w:rsid w:val="009C3479"/>
    <w:rsid w:val="009C3F0B"/>
    <w:rsid w:val="009C408C"/>
    <w:rsid w:val="009C6CA6"/>
    <w:rsid w:val="009C7205"/>
    <w:rsid w:val="009D4636"/>
    <w:rsid w:val="009D761D"/>
    <w:rsid w:val="009E1CAB"/>
    <w:rsid w:val="009E39C0"/>
    <w:rsid w:val="009F235C"/>
    <w:rsid w:val="009F272C"/>
    <w:rsid w:val="00A0070A"/>
    <w:rsid w:val="00A00EF7"/>
    <w:rsid w:val="00A0143A"/>
    <w:rsid w:val="00A05A50"/>
    <w:rsid w:val="00A1172D"/>
    <w:rsid w:val="00A137EE"/>
    <w:rsid w:val="00A13C45"/>
    <w:rsid w:val="00A17B3A"/>
    <w:rsid w:val="00A205BF"/>
    <w:rsid w:val="00A23010"/>
    <w:rsid w:val="00A2477E"/>
    <w:rsid w:val="00A30B34"/>
    <w:rsid w:val="00A31413"/>
    <w:rsid w:val="00A34345"/>
    <w:rsid w:val="00A377E7"/>
    <w:rsid w:val="00A40DB5"/>
    <w:rsid w:val="00A41110"/>
    <w:rsid w:val="00A434E7"/>
    <w:rsid w:val="00A472B8"/>
    <w:rsid w:val="00A47923"/>
    <w:rsid w:val="00A504E7"/>
    <w:rsid w:val="00A50611"/>
    <w:rsid w:val="00A5762A"/>
    <w:rsid w:val="00A61634"/>
    <w:rsid w:val="00A61E5C"/>
    <w:rsid w:val="00A629E1"/>
    <w:rsid w:val="00A67755"/>
    <w:rsid w:val="00A7000D"/>
    <w:rsid w:val="00A71453"/>
    <w:rsid w:val="00A73484"/>
    <w:rsid w:val="00A74641"/>
    <w:rsid w:val="00A82BAC"/>
    <w:rsid w:val="00A86BF0"/>
    <w:rsid w:val="00A93310"/>
    <w:rsid w:val="00A963D1"/>
    <w:rsid w:val="00AA0CFB"/>
    <w:rsid w:val="00AB0A3E"/>
    <w:rsid w:val="00AB3EFE"/>
    <w:rsid w:val="00AB6AC8"/>
    <w:rsid w:val="00AC255B"/>
    <w:rsid w:val="00AC3F27"/>
    <w:rsid w:val="00AC55E5"/>
    <w:rsid w:val="00AD091D"/>
    <w:rsid w:val="00AD16F5"/>
    <w:rsid w:val="00AD28C2"/>
    <w:rsid w:val="00AE03F5"/>
    <w:rsid w:val="00AE0D54"/>
    <w:rsid w:val="00AE1974"/>
    <w:rsid w:val="00AE1EBC"/>
    <w:rsid w:val="00AE21A0"/>
    <w:rsid w:val="00AE3A9D"/>
    <w:rsid w:val="00AE4E75"/>
    <w:rsid w:val="00AE7917"/>
    <w:rsid w:val="00B02F2F"/>
    <w:rsid w:val="00B054BB"/>
    <w:rsid w:val="00B130CA"/>
    <w:rsid w:val="00B1448B"/>
    <w:rsid w:val="00B1519E"/>
    <w:rsid w:val="00B1609D"/>
    <w:rsid w:val="00B403F7"/>
    <w:rsid w:val="00B43010"/>
    <w:rsid w:val="00B43913"/>
    <w:rsid w:val="00B45D31"/>
    <w:rsid w:val="00B50728"/>
    <w:rsid w:val="00B56108"/>
    <w:rsid w:val="00B5707A"/>
    <w:rsid w:val="00B57943"/>
    <w:rsid w:val="00B60349"/>
    <w:rsid w:val="00B60696"/>
    <w:rsid w:val="00B60BE8"/>
    <w:rsid w:val="00B61A69"/>
    <w:rsid w:val="00B62948"/>
    <w:rsid w:val="00B65514"/>
    <w:rsid w:val="00B7324B"/>
    <w:rsid w:val="00B76F90"/>
    <w:rsid w:val="00B77A07"/>
    <w:rsid w:val="00B836A1"/>
    <w:rsid w:val="00B95405"/>
    <w:rsid w:val="00B966FF"/>
    <w:rsid w:val="00B96992"/>
    <w:rsid w:val="00BA0397"/>
    <w:rsid w:val="00BA3400"/>
    <w:rsid w:val="00BA350A"/>
    <w:rsid w:val="00BA42FD"/>
    <w:rsid w:val="00BA72F5"/>
    <w:rsid w:val="00BB363D"/>
    <w:rsid w:val="00BB3933"/>
    <w:rsid w:val="00BB5D22"/>
    <w:rsid w:val="00BB60D7"/>
    <w:rsid w:val="00BC0CD9"/>
    <w:rsid w:val="00BC0D19"/>
    <w:rsid w:val="00BC4500"/>
    <w:rsid w:val="00BC4FA9"/>
    <w:rsid w:val="00BC648E"/>
    <w:rsid w:val="00BD4DD4"/>
    <w:rsid w:val="00BD5DE6"/>
    <w:rsid w:val="00BE0284"/>
    <w:rsid w:val="00BE1C08"/>
    <w:rsid w:val="00BE56D0"/>
    <w:rsid w:val="00BE63FE"/>
    <w:rsid w:val="00BE65E7"/>
    <w:rsid w:val="00BF1182"/>
    <w:rsid w:val="00BF17EB"/>
    <w:rsid w:val="00BF3295"/>
    <w:rsid w:val="00BF7B44"/>
    <w:rsid w:val="00C04058"/>
    <w:rsid w:val="00C12C85"/>
    <w:rsid w:val="00C1640A"/>
    <w:rsid w:val="00C17C96"/>
    <w:rsid w:val="00C20FFC"/>
    <w:rsid w:val="00C22C5E"/>
    <w:rsid w:val="00C24357"/>
    <w:rsid w:val="00C2570D"/>
    <w:rsid w:val="00C32207"/>
    <w:rsid w:val="00C34E56"/>
    <w:rsid w:val="00C41729"/>
    <w:rsid w:val="00C41A65"/>
    <w:rsid w:val="00C46F28"/>
    <w:rsid w:val="00C5057C"/>
    <w:rsid w:val="00C553F9"/>
    <w:rsid w:val="00C55C0B"/>
    <w:rsid w:val="00C611E1"/>
    <w:rsid w:val="00C6259D"/>
    <w:rsid w:val="00C66586"/>
    <w:rsid w:val="00C70B69"/>
    <w:rsid w:val="00C75395"/>
    <w:rsid w:val="00C76C53"/>
    <w:rsid w:val="00C81EC4"/>
    <w:rsid w:val="00C84F74"/>
    <w:rsid w:val="00C85CC9"/>
    <w:rsid w:val="00C871E1"/>
    <w:rsid w:val="00C90177"/>
    <w:rsid w:val="00C918C3"/>
    <w:rsid w:val="00C94B83"/>
    <w:rsid w:val="00C95C8B"/>
    <w:rsid w:val="00C96B39"/>
    <w:rsid w:val="00CA0CEE"/>
    <w:rsid w:val="00CA0FEA"/>
    <w:rsid w:val="00CA2C3A"/>
    <w:rsid w:val="00CB044F"/>
    <w:rsid w:val="00CB6051"/>
    <w:rsid w:val="00CB655E"/>
    <w:rsid w:val="00CC1875"/>
    <w:rsid w:val="00CC18CB"/>
    <w:rsid w:val="00CC216B"/>
    <w:rsid w:val="00CC35A6"/>
    <w:rsid w:val="00CC7131"/>
    <w:rsid w:val="00CD1B28"/>
    <w:rsid w:val="00CE4ED2"/>
    <w:rsid w:val="00CE68DB"/>
    <w:rsid w:val="00CE721F"/>
    <w:rsid w:val="00CF18DD"/>
    <w:rsid w:val="00CF3291"/>
    <w:rsid w:val="00CF37E0"/>
    <w:rsid w:val="00CF3A60"/>
    <w:rsid w:val="00CF709B"/>
    <w:rsid w:val="00D03117"/>
    <w:rsid w:val="00D117A6"/>
    <w:rsid w:val="00D15180"/>
    <w:rsid w:val="00D161FB"/>
    <w:rsid w:val="00D1700E"/>
    <w:rsid w:val="00D30F79"/>
    <w:rsid w:val="00D31109"/>
    <w:rsid w:val="00D31F16"/>
    <w:rsid w:val="00D34A08"/>
    <w:rsid w:val="00D377FC"/>
    <w:rsid w:val="00D42545"/>
    <w:rsid w:val="00D43014"/>
    <w:rsid w:val="00D434F6"/>
    <w:rsid w:val="00D547EC"/>
    <w:rsid w:val="00D56BDE"/>
    <w:rsid w:val="00D66811"/>
    <w:rsid w:val="00D67569"/>
    <w:rsid w:val="00D72941"/>
    <w:rsid w:val="00D729E3"/>
    <w:rsid w:val="00D74FC4"/>
    <w:rsid w:val="00D85205"/>
    <w:rsid w:val="00D87457"/>
    <w:rsid w:val="00DA1C72"/>
    <w:rsid w:val="00DA34E8"/>
    <w:rsid w:val="00DA5C7B"/>
    <w:rsid w:val="00DA7544"/>
    <w:rsid w:val="00DB3C15"/>
    <w:rsid w:val="00DB3C2C"/>
    <w:rsid w:val="00DB576F"/>
    <w:rsid w:val="00DB5F5E"/>
    <w:rsid w:val="00DC00A4"/>
    <w:rsid w:val="00DC199F"/>
    <w:rsid w:val="00DC5656"/>
    <w:rsid w:val="00DC6B76"/>
    <w:rsid w:val="00DC7099"/>
    <w:rsid w:val="00DC7293"/>
    <w:rsid w:val="00DC72BC"/>
    <w:rsid w:val="00DD02AA"/>
    <w:rsid w:val="00DD1960"/>
    <w:rsid w:val="00DD6C02"/>
    <w:rsid w:val="00DE1226"/>
    <w:rsid w:val="00DE462F"/>
    <w:rsid w:val="00DE6CC5"/>
    <w:rsid w:val="00DF2736"/>
    <w:rsid w:val="00DF3547"/>
    <w:rsid w:val="00DF470D"/>
    <w:rsid w:val="00DF6CE4"/>
    <w:rsid w:val="00E005A1"/>
    <w:rsid w:val="00E02FA8"/>
    <w:rsid w:val="00E14DE9"/>
    <w:rsid w:val="00E150AC"/>
    <w:rsid w:val="00E3274D"/>
    <w:rsid w:val="00E36F55"/>
    <w:rsid w:val="00E409BD"/>
    <w:rsid w:val="00E455BC"/>
    <w:rsid w:val="00E45E05"/>
    <w:rsid w:val="00E47AB0"/>
    <w:rsid w:val="00E552BF"/>
    <w:rsid w:val="00E64506"/>
    <w:rsid w:val="00E6704B"/>
    <w:rsid w:val="00E8047E"/>
    <w:rsid w:val="00E810EB"/>
    <w:rsid w:val="00E8390B"/>
    <w:rsid w:val="00E91081"/>
    <w:rsid w:val="00E911D6"/>
    <w:rsid w:val="00E95F59"/>
    <w:rsid w:val="00E9651F"/>
    <w:rsid w:val="00EA4637"/>
    <w:rsid w:val="00EA5B3D"/>
    <w:rsid w:val="00EA6779"/>
    <w:rsid w:val="00EA7375"/>
    <w:rsid w:val="00EB29A9"/>
    <w:rsid w:val="00EB5159"/>
    <w:rsid w:val="00EB6A05"/>
    <w:rsid w:val="00EC0C86"/>
    <w:rsid w:val="00EC3D96"/>
    <w:rsid w:val="00EC3F77"/>
    <w:rsid w:val="00EC4808"/>
    <w:rsid w:val="00EC52B4"/>
    <w:rsid w:val="00EC6FEF"/>
    <w:rsid w:val="00ED2EAB"/>
    <w:rsid w:val="00ED5495"/>
    <w:rsid w:val="00ED5DB8"/>
    <w:rsid w:val="00ED6D01"/>
    <w:rsid w:val="00EE72EA"/>
    <w:rsid w:val="00EF1456"/>
    <w:rsid w:val="00EF1DAA"/>
    <w:rsid w:val="00EF26E6"/>
    <w:rsid w:val="00EF6D6E"/>
    <w:rsid w:val="00EF7985"/>
    <w:rsid w:val="00F01DF6"/>
    <w:rsid w:val="00F03D2F"/>
    <w:rsid w:val="00F04E1D"/>
    <w:rsid w:val="00F10A82"/>
    <w:rsid w:val="00F1438B"/>
    <w:rsid w:val="00F14FA8"/>
    <w:rsid w:val="00F16A27"/>
    <w:rsid w:val="00F20E06"/>
    <w:rsid w:val="00F21072"/>
    <w:rsid w:val="00F23A3A"/>
    <w:rsid w:val="00F24794"/>
    <w:rsid w:val="00F30961"/>
    <w:rsid w:val="00F349A2"/>
    <w:rsid w:val="00F3673A"/>
    <w:rsid w:val="00F379DB"/>
    <w:rsid w:val="00F416FC"/>
    <w:rsid w:val="00F42203"/>
    <w:rsid w:val="00F445C4"/>
    <w:rsid w:val="00F5297D"/>
    <w:rsid w:val="00F5440D"/>
    <w:rsid w:val="00F5557C"/>
    <w:rsid w:val="00F63D5A"/>
    <w:rsid w:val="00F6602E"/>
    <w:rsid w:val="00F66DBD"/>
    <w:rsid w:val="00F72EC1"/>
    <w:rsid w:val="00F85E69"/>
    <w:rsid w:val="00F91F79"/>
    <w:rsid w:val="00F929E0"/>
    <w:rsid w:val="00F942F7"/>
    <w:rsid w:val="00F95141"/>
    <w:rsid w:val="00F9679B"/>
    <w:rsid w:val="00FA121E"/>
    <w:rsid w:val="00FA3DC1"/>
    <w:rsid w:val="00FB01D3"/>
    <w:rsid w:val="00FB1781"/>
    <w:rsid w:val="00FB3202"/>
    <w:rsid w:val="00FC04D0"/>
    <w:rsid w:val="00FC144B"/>
    <w:rsid w:val="00FC5201"/>
    <w:rsid w:val="00FC77EB"/>
    <w:rsid w:val="00FD09B4"/>
    <w:rsid w:val="00FD44B1"/>
    <w:rsid w:val="00FD570E"/>
    <w:rsid w:val="00FE2CF6"/>
    <w:rsid w:val="00FE5561"/>
    <w:rsid w:val="00FF25AA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7022D"/>
  <w15:docId w15:val="{EEDD93CA-9825-4805-824D-0AB73301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14F5"/>
    <w:pPr>
      <w:spacing w:after="200" w:line="276" w:lineRule="auto"/>
    </w:pPr>
    <w:rPr>
      <w:sz w:val="24"/>
      <w:szCs w:val="22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5C279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LT" w:eastAsia="Times New Roman" w:hAnsi="TimesLT"/>
      <w:b/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qFormat/>
    <w:rsid w:val="005C2796"/>
    <w:pPr>
      <w:keepNext/>
      <w:numPr>
        <w:ilvl w:val="1"/>
        <w:numId w:val="1"/>
      </w:numPr>
      <w:suppressAutoHyphens/>
      <w:spacing w:after="0" w:line="250" w:lineRule="atLeast"/>
      <w:jc w:val="center"/>
      <w:outlineLvl w:val="1"/>
    </w:pPr>
    <w:rPr>
      <w:rFonts w:eastAsia="Times New Roman"/>
      <w:b/>
      <w:color w:val="000000"/>
      <w:szCs w:val="20"/>
      <w:lang w:eastAsia="ar-SA"/>
    </w:rPr>
  </w:style>
  <w:style w:type="paragraph" w:styleId="Antrat3">
    <w:name w:val="heading 3"/>
    <w:basedOn w:val="prastasis"/>
    <w:next w:val="prastasis"/>
    <w:link w:val="Antrat3Diagrama"/>
    <w:qFormat/>
    <w:rsid w:val="005C2796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eastAsia="Times New Roman"/>
      <w:szCs w:val="20"/>
      <w:lang w:eastAsia="ar-SA"/>
    </w:rPr>
  </w:style>
  <w:style w:type="paragraph" w:styleId="Antrat4">
    <w:name w:val="heading 4"/>
    <w:basedOn w:val="prastasis"/>
    <w:next w:val="prastasis"/>
    <w:link w:val="Antrat4Diagrama"/>
    <w:qFormat/>
    <w:rsid w:val="005C2796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eastAsia="Times New Roman"/>
      <w:b/>
      <w:bCs/>
      <w:sz w:val="20"/>
      <w:szCs w:val="20"/>
      <w:lang w:eastAsia="ar-SA"/>
    </w:rPr>
  </w:style>
  <w:style w:type="paragraph" w:styleId="Antrat5">
    <w:name w:val="heading 5"/>
    <w:basedOn w:val="prastasis"/>
    <w:next w:val="prastasis"/>
    <w:link w:val="Antrat5Diagrama"/>
    <w:qFormat/>
    <w:rsid w:val="005C2796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eastAsia="Times New Roman"/>
      <w:b/>
      <w:bCs/>
      <w:szCs w:val="20"/>
      <w:lang w:eastAsia="ar-SA"/>
    </w:rPr>
  </w:style>
  <w:style w:type="paragraph" w:styleId="Antrat6">
    <w:name w:val="heading 6"/>
    <w:basedOn w:val="prastasis"/>
    <w:next w:val="prastasis"/>
    <w:link w:val="Antrat6Diagrama"/>
    <w:qFormat/>
    <w:rsid w:val="005C2796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eastAsia="Times New Roman"/>
      <w:szCs w:val="20"/>
      <w:lang w:eastAsia="ar-SA"/>
    </w:rPr>
  </w:style>
  <w:style w:type="paragraph" w:styleId="Antrat7">
    <w:name w:val="heading 7"/>
    <w:basedOn w:val="prastasis"/>
    <w:next w:val="prastasis"/>
    <w:link w:val="Antrat7Diagrama"/>
    <w:qFormat/>
    <w:rsid w:val="005C2796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eastAsia="Times New Roman"/>
      <w:b/>
      <w:bCs/>
      <w:szCs w:val="20"/>
      <w:lang w:eastAsia="ar-SA"/>
    </w:rPr>
  </w:style>
  <w:style w:type="paragraph" w:styleId="Antrat9">
    <w:name w:val="heading 9"/>
    <w:basedOn w:val="prastasis"/>
    <w:next w:val="prastasis"/>
    <w:link w:val="Antrat9Diagrama"/>
    <w:uiPriority w:val="9"/>
    <w:unhideWhenUsed/>
    <w:qFormat/>
    <w:rsid w:val="00D377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78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57807"/>
    <w:rPr>
      <w:rFonts w:ascii="Tahoma" w:hAnsi="Tahoma" w:cs="Tahoma"/>
      <w:sz w:val="16"/>
      <w:szCs w:val="16"/>
    </w:rPr>
  </w:style>
  <w:style w:type="character" w:styleId="Komentaronuoroda">
    <w:name w:val="annotation reference"/>
    <w:uiPriority w:val="99"/>
    <w:semiHidden/>
    <w:unhideWhenUsed/>
    <w:rsid w:val="0025780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5780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25780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57807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57807"/>
    <w:rPr>
      <w:b/>
      <w:bCs/>
      <w:sz w:val="20"/>
      <w:szCs w:val="20"/>
    </w:rPr>
  </w:style>
  <w:style w:type="paragraph" w:customStyle="1" w:styleId="tajtip">
    <w:name w:val="tajtip"/>
    <w:basedOn w:val="prastasis"/>
    <w:rsid w:val="0040285F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styleId="Betarp">
    <w:name w:val="No Spacing"/>
    <w:uiPriority w:val="1"/>
    <w:qFormat/>
    <w:rsid w:val="00EF6D6E"/>
    <w:rPr>
      <w:sz w:val="24"/>
      <w:szCs w:val="22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270C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0CBD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70C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0CBD"/>
    <w:rPr>
      <w:sz w:val="24"/>
      <w:szCs w:val="22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5C2796"/>
    <w:rPr>
      <w:rFonts w:ascii="TimesLT" w:eastAsia="Times New Roman" w:hAnsi="TimesLT"/>
      <w:b/>
      <w:sz w:val="24"/>
      <w:lang w:val="lt-LT" w:eastAsia="ar-SA"/>
    </w:rPr>
  </w:style>
  <w:style w:type="character" w:customStyle="1" w:styleId="Antrat2Diagrama">
    <w:name w:val="Antraštė 2 Diagrama"/>
    <w:basedOn w:val="Numatytasispastraiposriftas"/>
    <w:link w:val="Antrat2"/>
    <w:rsid w:val="005C2796"/>
    <w:rPr>
      <w:rFonts w:eastAsia="Times New Roman"/>
      <w:b/>
      <w:color w:val="000000"/>
      <w:sz w:val="24"/>
      <w:lang w:val="lt-LT" w:eastAsia="ar-SA"/>
    </w:rPr>
  </w:style>
  <w:style w:type="character" w:customStyle="1" w:styleId="Antrat3Diagrama">
    <w:name w:val="Antraštė 3 Diagrama"/>
    <w:basedOn w:val="Numatytasispastraiposriftas"/>
    <w:link w:val="Antrat3"/>
    <w:rsid w:val="005C2796"/>
    <w:rPr>
      <w:rFonts w:eastAsia="Times New Roman"/>
      <w:sz w:val="24"/>
      <w:lang w:val="lt-LT" w:eastAsia="ar-SA"/>
    </w:rPr>
  </w:style>
  <w:style w:type="character" w:customStyle="1" w:styleId="Antrat4Diagrama">
    <w:name w:val="Antraštė 4 Diagrama"/>
    <w:basedOn w:val="Numatytasispastraiposriftas"/>
    <w:link w:val="Antrat4"/>
    <w:rsid w:val="005C2796"/>
    <w:rPr>
      <w:rFonts w:eastAsia="Times New Roman"/>
      <w:b/>
      <w:bCs/>
      <w:lang w:val="lt-LT" w:eastAsia="ar-SA"/>
    </w:rPr>
  </w:style>
  <w:style w:type="character" w:customStyle="1" w:styleId="Antrat5Diagrama">
    <w:name w:val="Antraštė 5 Diagrama"/>
    <w:basedOn w:val="Numatytasispastraiposriftas"/>
    <w:link w:val="Antrat5"/>
    <w:rsid w:val="005C2796"/>
    <w:rPr>
      <w:rFonts w:eastAsia="Times New Roman"/>
      <w:b/>
      <w:bCs/>
      <w:sz w:val="24"/>
      <w:lang w:val="lt-LT" w:eastAsia="ar-SA"/>
    </w:rPr>
  </w:style>
  <w:style w:type="character" w:customStyle="1" w:styleId="Antrat6Diagrama">
    <w:name w:val="Antraštė 6 Diagrama"/>
    <w:basedOn w:val="Numatytasispastraiposriftas"/>
    <w:link w:val="Antrat6"/>
    <w:rsid w:val="005C2796"/>
    <w:rPr>
      <w:rFonts w:eastAsia="Times New Roman"/>
      <w:sz w:val="24"/>
      <w:lang w:val="lt-LT" w:eastAsia="ar-SA"/>
    </w:rPr>
  </w:style>
  <w:style w:type="character" w:customStyle="1" w:styleId="Antrat7Diagrama">
    <w:name w:val="Antraštė 7 Diagrama"/>
    <w:basedOn w:val="Numatytasispastraiposriftas"/>
    <w:link w:val="Antrat7"/>
    <w:rsid w:val="005C2796"/>
    <w:rPr>
      <w:rFonts w:eastAsia="Times New Roman"/>
      <w:b/>
      <w:bCs/>
      <w:sz w:val="24"/>
      <w:lang w:val="lt-LT" w:eastAsia="ar-SA"/>
    </w:rPr>
  </w:style>
  <w:style w:type="paragraph" w:styleId="Pagrindinistekstas">
    <w:name w:val="Body Text"/>
    <w:basedOn w:val="prastasis"/>
    <w:link w:val="PagrindinistekstasDiagrama"/>
    <w:semiHidden/>
    <w:rsid w:val="005C2796"/>
    <w:pPr>
      <w:suppressAutoHyphens/>
      <w:spacing w:after="0" w:line="250" w:lineRule="atLeast"/>
    </w:pPr>
    <w:rPr>
      <w:rFonts w:ascii="TimesLT" w:eastAsia="Times New Roman" w:hAnsi="TimesLT"/>
      <w:b/>
      <w:color w:val="000000"/>
      <w:szCs w:val="20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C2796"/>
    <w:rPr>
      <w:rFonts w:ascii="TimesLT" w:eastAsia="Times New Roman" w:hAnsi="TimesLT"/>
      <w:b/>
      <w:color w:val="000000"/>
      <w:sz w:val="24"/>
      <w:lang w:val="lt-LT" w:eastAsia="ar-SA"/>
    </w:rPr>
  </w:style>
  <w:style w:type="paragraph" w:styleId="Puslapioinaostekstas">
    <w:name w:val="footnote text"/>
    <w:basedOn w:val="prastasis"/>
    <w:link w:val="PuslapioinaostekstasDiagrama"/>
    <w:semiHidden/>
    <w:rsid w:val="005C2796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5C2796"/>
    <w:rPr>
      <w:rFonts w:eastAsia="Times New Roman"/>
      <w:lang w:val="lt-LT" w:eastAsia="ar-SA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C279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C2796"/>
    <w:rPr>
      <w:sz w:val="24"/>
      <w:szCs w:val="22"/>
      <w:lang w:val="lt-LT"/>
    </w:rPr>
  </w:style>
  <w:style w:type="paragraph" w:styleId="Sraopastraipa">
    <w:name w:val="List Paragraph"/>
    <w:basedOn w:val="prastasis"/>
    <w:uiPriority w:val="34"/>
    <w:qFormat/>
    <w:rsid w:val="00BE63FE"/>
    <w:pPr>
      <w:ind w:left="720"/>
      <w:contextualSpacing/>
    </w:pPr>
  </w:style>
  <w:style w:type="character" w:customStyle="1" w:styleId="Antrat9Diagrama">
    <w:name w:val="Antraštė 9 Diagrama"/>
    <w:basedOn w:val="Numatytasispastraiposriftas"/>
    <w:link w:val="Antrat9"/>
    <w:uiPriority w:val="9"/>
    <w:rsid w:val="00D377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lt-LT"/>
    </w:rPr>
  </w:style>
  <w:style w:type="paragraph" w:customStyle="1" w:styleId="xl44">
    <w:name w:val="xl44"/>
    <w:basedOn w:val="prastasis"/>
    <w:rsid w:val="00B57943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 w:hint="eastAsia"/>
      <w:szCs w:val="24"/>
      <w:lang w:val="en-US"/>
    </w:rPr>
  </w:style>
  <w:style w:type="paragraph" w:customStyle="1" w:styleId="font6">
    <w:name w:val="font6"/>
    <w:basedOn w:val="prastasis"/>
    <w:rsid w:val="00B57943"/>
    <w:pPr>
      <w:spacing w:before="100" w:beforeAutospacing="1" w:after="100" w:afterAutospacing="1" w:line="240" w:lineRule="auto"/>
    </w:pPr>
    <w:rPr>
      <w:rFonts w:eastAsia="Arial Unicode MS"/>
      <w:szCs w:val="24"/>
      <w:lang w:val="en-US"/>
    </w:rPr>
  </w:style>
  <w:style w:type="paragraph" w:customStyle="1" w:styleId="basicparagraph">
    <w:name w:val="basicparagraph"/>
    <w:basedOn w:val="prastasis"/>
    <w:rsid w:val="00FD570E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table" w:styleId="Lentelstinklelis">
    <w:name w:val="Table Grid"/>
    <w:basedOn w:val="prastojilentel"/>
    <w:uiPriority w:val="59"/>
    <w:rsid w:val="00D3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rsid w:val="00FC144B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C4845"/>
    <w:rPr>
      <w:color w:val="808080"/>
    </w:rPr>
  </w:style>
  <w:style w:type="paragraph" w:styleId="Pataisymai">
    <w:name w:val="Revision"/>
    <w:hidden/>
    <w:uiPriority w:val="99"/>
    <w:semiHidden/>
    <w:rsid w:val="00B61A69"/>
    <w:rPr>
      <w:sz w:val="24"/>
      <w:szCs w:val="22"/>
      <w:lang w:val="lt-LT"/>
    </w:rPr>
  </w:style>
  <w:style w:type="paragraph" w:customStyle="1" w:styleId="Hyperlink1">
    <w:name w:val="Hyperlink1"/>
    <w:basedOn w:val="prastasis"/>
    <w:rsid w:val="00EC0C86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eastAsia="Times New Roman"/>
      <w:color w:val="000000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01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45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88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86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00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8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arbas\Tarnyba\SPT\Savivaldybi&#371;%20prie&#353;gaisrini&#371;%20tarnyb&#371;%20atliekam&#371;%20gaisr&#371;%20gesinimo%20ir%20pirmini&#371;%20&#382;moni&#371;%20bei%20turto%20gelb&#279;jimo%20darb&#371;%20apra&#353;as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DF5A-0DD5-4519-8149-66DE7B60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Savivaldybių priešgaisrinių tarnybų atliekamų gaisrų gesinimo ir pirminių žmonių bei turto gelbėjimo darbų aprašas</Template>
  <TotalTime>2</TotalTime>
  <Pages>5</Pages>
  <Words>5852</Words>
  <Characters>3337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id313</dc:creator>
  <cp:lastModifiedBy>Donatas Gurevičius</cp:lastModifiedBy>
  <cp:revision>3</cp:revision>
  <cp:lastPrinted>2015-07-22T07:39:00Z</cp:lastPrinted>
  <dcterms:created xsi:type="dcterms:W3CDTF">2015-08-07T08:14:00Z</dcterms:created>
  <dcterms:modified xsi:type="dcterms:W3CDTF">2015-08-07T08:16:00Z</dcterms:modified>
</cp:coreProperties>
</file>